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77"/>
        <w:gridCol w:w="3942"/>
        <w:gridCol w:w="1397"/>
        <w:gridCol w:w="3241"/>
      </w:tblGrid>
      <w:tr w:rsidR="00790443" w14:paraId="4DDCA483" w14:textId="77777777" w:rsidTr="00492F1C">
        <w:trPr>
          <w:trHeight w:val="471"/>
        </w:trPr>
        <w:tc>
          <w:tcPr>
            <w:tcW w:w="648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63ABF2C8" w14:textId="77777777" w:rsidR="00790443" w:rsidRDefault="0021690B">
            <w:pPr>
              <w:pStyle w:val="TableParagraph"/>
              <w:spacing w:line="378" w:lineRule="exact"/>
              <w:ind w:left="1741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58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Processo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C2B7" w14:textId="77777777" w:rsidR="00790443" w:rsidRDefault="0021690B">
            <w:pPr>
              <w:pStyle w:val="TableParagraph"/>
              <w:spacing w:before="193" w:line="259" w:lineRule="exact"/>
              <w:ind w:left="57"/>
              <w:jc w:val="center"/>
            </w:pPr>
            <w:r>
              <w:rPr>
                <w:spacing w:val="-2"/>
              </w:rPr>
              <w:t>Setor</w:t>
            </w: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</w:tcBorders>
          </w:tcPr>
          <w:p w14:paraId="1773BB14" w14:textId="77777777" w:rsidR="00790443" w:rsidRDefault="0021690B">
            <w:pPr>
              <w:pStyle w:val="TableParagraph"/>
              <w:spacing w:before="193" w:line="259" w:lineRule="exact"/>
              <w:ind w:left="70"/>
              <w:jc w:val="center"/>
            </w:pPr>
            <w:r>
              <w:rPr>
                <w:spacing w:val="-2"/>
              </w:rPr>
              <w:t>Validade</w:t>
            </w:r>
          </w:p>
        </w:tc>
      </w:tr>
      <w:tr w:rsidR="00790443" w14:paraId="5286ED78" w14:textId="77777777" w:rsidTr="00492F1C">
        <w:trPr>
          <w:trHeight w:val="407"/>
        </w:trPr>
        <w:tc>
          <w:tcPr>
            <w:tcW w:w="64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022EA" w14:textId="77777777" w:rsidR="00790443" w:rsidRDefault="0021690B">
            <w:pPr>
              <w:pStyle w:val="TableParagraph"/>
              <w:spacing w:line="387" w:lineRule="exact"/>
              <w:ind w:left="4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Avaliação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das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Condições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6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Curativo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1F02" w14:textId="77777777" w:rsidR="00790443" w:rsidRDefault="0021690B">
            <w:pPr>
              <w:pStyle w:val="TableParagraph"/>
              <w:spacing w:before="128" w:line="259" w:lineRule="exact"/>
              <w:ind w:left="57" w:right="1"/>
              <w:jc w:val="center"/>
            </w:pPr>
            <w:r>
              <w:rPr>
                <w:spacing w:val="-2"/>
              </w:rPr>
              <w:t>Modelo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7A6BD0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</w:tc>
      </w:tr>
      <w:tr w:rsidR="00790443" w14:paraId="7150AC09" w14:textId="77777777" w:rsidTr="00492F1C">
        <w:trPr>
          <w:trHeight w:val="454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14:paraId="1D50E572" w14:textId="77777777" w:rsidR="00790443" w:rsidRDefault="0021690B">
            <w:pPr>
              <w:pStyle w:val="TableParagraph"/>
              <w:spacing w:before="62"/>
              <w:ind w:left="4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Nº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37EF984" w14:textId="77777777" w:rsidR="00790443" w:rsidRDefault="0021690B">
            <w:pPr>
              <w:pStyle w:val="TableParagraph"/>
              <w:spacing w:before="62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 que </w:t>
            </w:r>
            <w:r>
              <w:rPr>
                <w:b/>
                <w:spacing w:val="-2"/>
                <w:sz w:val="28"/>
              </w:rPr>
              <w:t>fazer?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9371225" w14:textId="77777777" w:rsidR="00790443" w:rsidRDefault="0021690B">
            <w:pPr>
              <w:pStyle w:val="TableParagraph"/>
              <w:spacing w:before="62"/>
              <w:ind w:left="1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Imagem</w:t>
            </w:r>
          </w:p>
        </w:tc>
        <w:tc>
          <w:tcPr>
            <w:tcW w:w="463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50C0036F" w14:textId="77777777" w:rsidR="00790443" w:rsidRDefault="0021690B">
            <w:pPr>
              <w:pStyle w:val="TableParagraph"/>
              <w:spacing w:before="52"/>
              <w:ind w:left="422" w:right="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fazer?</w:t>
            </w:r>
          </w:p>
        </w:tc>
      </w:tr>
      <w:tr w:rsidR="002809EA" w14:paraId="3081B0C2" w14:textId="77777777" w:rsidTr="00492F1C">
        <w:trPr>
          <w:trHeight w:val="2564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25BF0C74" w14:textId="05353B85" w:rsidR="002809EA" w:rsidRDefault="002809EA" w:rsidP="002809EA">
            <w:pPr>
              <w:pStyle w:val="TableParagraph"/>
              <w:ind w:left="41"/>
              <w:jc w:val="center"/>
              <w:rPr>
                <w:rFonts w:ascii="Times New Roman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7D4DBAD8" w14:textId="3F146FC9" w:rsidR="002809EA" w:rsidRDefault="002809EA" w:rsidP="002809EA">
            <w:pPr>
              <w:pStyle w:val="TableParagraph"/>
              <w:spacing w:line="259" w:lineRule="auto"/>
              <w:ind w:left="47"/>
              <w:rPr>
                <w:color w:val="FF0000"/>
              </w:rPr>
            </w:pPr>
            <w:r w:rsidRPr="002809EA">
              <w:rPr>
                <w:color w:val="FF0000"/>
              </w:rPr>
              <w:t>Primeiro curativo</w:t>
            </w:r>
            <w:r>
              <w:rPr>
                <w:color w:val="FF0000"/>
              </w:rPr>
              <w:t>:</w:t>
            </w:r>
          </w:p>
          <w:p w14:paraId="2D4D9403" w14:textId="5DA286A6" w:rsidR="002809EA" w:rsidRDefault="002809EA" w:rsidP="002809EA">
            <w:pPr>
              <w:pStyle w:val="TableParagraph"/>
              <w:spacing w:line="259" w:lineRule="auto"/>
              <w:ind w:left="47"/>
              <w:rPr>
                <w:rFonts w:ascii="Times New Roman"/>
              </w:rPr>
            </w:pPr>
            <w:r>
              <w:rPr>
                <w:color w:val="FF0000"/>
              </w:rPr>
              <w:t xml:space="preserve">Gaze e cobertura </w:t>
            </w:r>
            <w:r w:rsidRPr="002809EA">
              <w:rPr>
                <w:b/>
                <w:bCs/>
                <w:color w:val="FF0000"/>
              </w:rPr>
              <w:t>ESTÉRIL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6D3C6" w14:textId="77777777" w:rsidR="002809EA" w:rsidRDefault="002809EA" w:rsidP="002809EA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  <w:r>
              <w:t>Foto curativo  com gaze e pelicula</w:t>
            </w:r>
          </w:p>
          <w:p w14:paraId="79CBA94E" w14:textId="77777777" w:rsidR="002809EA" w:rsidRDefault="002809EA" w:rsidP="002809EA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</w:p>
          <w:p w14:paraId="1433F0B6" w14:textId="391DCD3E" w:rsidR="002809EA" w:rsidRPr="002809EA" w:rsidRDefault="002809EA" w:rsidP="002809EA">
            <w:pPr>
              <w:pStyle w:val="TableParagraph"/>
              <w:tabs>
                <w:tab w:val="left" w:pos="1502"/>
                <w:tab w:val="left" w:pos="1547"/>
              </w:tabs>
              <w:ind w:left="1547" w:right="766"/>
            </w:pPr>
            <w:r>
              <w:t xml:space="preserve"> Foto  do profissional médico realizando o curativo</w:t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F1F4580" w14:textId="22781F92" w:rsidR="002809EA" w:rsidRPr="002809EA" w:rsidRDefault="002809EA" w:rsidP="002809EA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  <w:rPr>
                <w:color w:val="FF0000"/>
              </w:rPr>
            </w:pPr>
            <w:r w:rsidRPr="002809EA">
              <w:rPr>
                <w:color w:val="FF0000"/>
              </w:rPr>
              <w:t>Garantir que o profissional responsável pela inserção realize o primeiro curativo</w:t>
            </w:r>
          </w:p>
          <w:p w14:paraId="27A643BF" w14:textId="45C088FD" w:rsidR="002809EA" w:rsidRPr="002809EA" w:rsidRDefault="002809EA" w:rsidP="002809EA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</w:pPr>
            <w:r w:rsidRPr="002809EA">
              <w:rPr>
                <w:color w:val="FF0000"/>
              </w:rPr>
              <w:t>Trocar o curativo em até 48h, caso tenha sangramento</w:t>
            </w:r>
            <w:r w:rsidR="003605D3">
              <w:rPr>
                <w:color w:val="FF0000"/>
              </w:rPr>
              <w:t>, umidade, descolamento</w:t>
            </w:r>
            <w:r w:rsidRPr="002809EA">
              <w:rPr>
                <w:color w:val="FF0000"/>
              </w:rPr>
              <w:t xml:space="preserve"> ou  sujidade realizar a troca imediatamente.</w:t>
            </w:r>
          </w:p>
        </w:tc>
      </w:tr>
      <w:tr w:rsidR="00790443" w14:paraId="0C2372E2" w14:textId="77777777" w:rsidTr="00492F1C">
        <w:trPr>
          <w:trHeight w:val="2564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3EE4D8FE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6C656EB3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0A54AE7C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6DB67C6C" w14:textId="77777777" w:rsidR="00790443" w:rsidRDefault="00790443">
            <w:pPr>
              <w:pStyle w:val="TableParagraph"/>
              <w:spacing w:before="129"/>
              <w:rPr>
                <w:rFonts w:ascii="Times New Roman"/>
              </w:rPr>
            </w:pPr>
          </w:p>
          <w:p w14:paraId="0CD02FFA" w14:textId="353A35F8" w:rsidR="00790443" w:rsidRDefault="002809EA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29CD3D4C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41B55E48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65EEC98B" w14:textId="77777777" w:rsidR="00790443" w:rsidRDefault="00790443">
            <w:pPr>
              <w:pStyle w:val="TableParagraph"/>
              <w:spacing w:before="238"/>
              <w:rPr>
                <w:rFonts w:ascii="Times New Roman"/>
              </w:rPr>
            </w:pPr>
          </w:p>
          <w:p w14:paraId="14B6CE16" w14:textId="163558A2" w:rsidR="00790443" w:rsidRDefault="0021690B">
            <w:pPr>
              <w:pStyle w:val="TableParagraph"/>
              <w:spacing w:line="259" w:lineRule="auto"/>
              <w:ind w:left="47"/>
            </w:pPr>
            <w:r>
              <w:t>Curativo aderido totalmente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 w:rsidRPr="00EB12A7">
              <w:rPr>
                <w:spacing w:val="-4"/>
              </w:rPr>
              <w:t>pele</w:t>
            </w:r>
            <w:r w:rsidR="00C605D9" w:rsidRPr="00EB12A7">
              <w:rPr>
                <w:spacing w:val="-4"/>
              </w:rPr>
              <w:t xml:space="preserve"> </w:t>
            </w:r>
            <w:r w:rsidR="00C605D9" w:rsidRPr="00C605D9">
              <w:rPr>
                <w:color w:val="FF0000"/>
                <w:spacing w:val="-4"/>
              </w:rPr>
              <w:t>e inserção protegida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EDBF" w14:textId="63C0D5B0" w:rsidR="00790443" w:rsidRDefault="0021690B" w:rsidP="001A69BB">
            <w:pPr>
              <w:pStyle w:val="TableParagraph"/>
              <w:tabs>
                <w:tab w:val="left" w:pos="3105"/>
              </w:tabs>
              <w:ind w:left="8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676672" behindDoc="0" locked="0" layoutInCell="1" allowOverlap="1" wp14:anchorId="3EA43A02" wp14:editId="70C920B2">
                  <wp:simplePos x="0" y="0"/>
                  <wp:positionH relativeFrom="column">
                    <wp:posOffset>723265</wp:posOffset>
                  </wp:positionH>
                  <wp:positionV relativeFrom="page">
                    <wp:posOffset>1709420</wp:posOffset>
                  </wp:positionV>
                  <wp:extent cx="1122045" cy="1552575"/>
                  <wp:effectExtent l="0" t="0" r="1905" b="9525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9BB">
              <w:rPr>
                <w:rFonts w:ascii="Times New Roman"/>
                <w:sz w:val="20"/>
              </w:rPr>
              <w:tab/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F09845D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6B27C4AA" w14:textId="77777777" w:rsidR="00790443" w:rsidRDefault="00790443">
            <w:pPr>
              <w:pStyle w:val="TableParagraph"/>
              <w:spacing w:before="69"/>
              <w:rPr>
                <w:rFonts w:ascii="Times New Roman"/>
              </w:rPr>
            </w:pPr>
          </w:p>
          <w:p w14:paraId="6FB0A8A3" w14:textId="0ABFF31C" w:rsidR="00790443" w:rsidRDefault="0021690B" w:rsidP="00437E1F">
            <w:pPr>
              <w:pStyle w:val="TableParagraph"/>
              <w:numPr>
                <w:ilvl w:val="0"/>
                <w:numId w:val="8"/>
              </w:numPr>
              <w:tabs>
                <w:tab w:val="left" w:pos="1502"/>
                <w:tab w:val="left" w:pos="1547"/>
              </w:tabs>
              <w:ind w:right="766" w:hanging="596"/>
            </w:pPr>
            <w:r>
              <w:t>Manter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curativo</w:t>
            </w:r>
            <w:r w:rsidR="00D04019">
              <w:t xml:space="preserve"> limpo,  seco,</w:t>
            </w:r>
            <w:r>
              <w:rPr>
                <w:spacing w:val="-6"/>
              </w:rPr>
              <w:t xml:space="preserve"> </w:t>
            </w:r>
            <w:r>
              <w:t>aderido totamente à pele</w:t>
            </w:r>
            <w:r w:rsidR="00D04019">
              <w:t xml:space="preserve"> e a inserção protegida.</w:t>
            </w:r>
          </w:p>
          <w:p w14:paraId="67427138" w14:textId="77777777" w:rsidR="00790443" w:rsidRDefault="00790443">
            <w:pPr>
              <w:pStyle w:val="TableParagraph"/>
              <w:spacing w:before="78"/>
              <w:rPr>
                <w:rFonts w:ascii="Times New Roman"/>
              </w:rPr>
            </w:pPr>
          </w:p>
          <w:p w14:paraId="793EBD91" w14:textId="4D6D7E1A" w:rsidR="00790443" w:rsidRDefault="0021690B" w:rsidP="008A727E">
            <w:pPr>
              <w:pStyle w:val="TableParagraph"/>
              <w:spacing w:line="259" w:lineRule="auto"/>
              <w:ind w:left="2130" w:hanging="1878"/>
              <w:rPr>
                <w:spacing w:val="-2"/>
              </w:rPr>
            </w:pPr>
            <w:r>
              <w:t>Trocar o curativo se</w:t>
            </w:r>
            <w:r>
              <w:rPr>
                <w:spacing w:val="-1"/>
              </w:rPr>
              <w:t xml:space="preserve"> </w:t>
            </w:r>
            <w:r>
              <w:t>sinais de</w:t>
            </w:r>
            <w:r>
              <w:rPr>
                <w:spacing w:val="-1"/>
              </w:rPr>
              <w:t xml:space="preserve"> </w:t>
            </w:r>
            <w:r>
              <w:t>descolamento</w:t>
            </w:r>
            <w:r w:rsidR="00D04019">
              <w:t xml:space="preserve"> da pele, sujidade, umidade e presença de </w:t>
            </w:r>
            <w:bookmarkStart w:id="0" w:name="_GoBack"/>
            <w:bookmarkEnd w:id="0"/>
            <w:r w:rsidR="00D04019">
              <w:t>sangue</w:t>
            </w:r>
            <w:r>
              <w:rPr>
                <w:spacing w:val="-2"/>
              </w:rPr>
              <w:t>.</w:t>
            </w:r>
          </w:p>
          <w:p w14:paraId="214E0D4A" w14:textId="77777777" w:rsidR="00C605D9" w:rsidRDefault="00C605D9">
            <w:pPr>
              <w:pStyle w:val="TableParagraph"/>
              <w:spacing w:line="259" w:lineRule="auto"/>
              <w:ind w:left="2130" w:hanging="1878"/>
              <w:rPr>
                <w:spacing w:val="-2"/>
              </w:rPr>
            </w:pPr>
          </w:p>
          <w:p w14:paraId="75232081" w14:textId="77777777" w:rsidR="00C605D9" w:rsidRDefault="00C605D9" w:rsidP="00C605D9">
            <w:pPr>
              <w:pStyle w:val="TableParagraph"/>
              <w:rPr>
                <w:spacing w:val="-2"/>
              </w:rPr>
            </w:pPr>
          </w:p>
          <w:p w14:paraId="1A95C297" w14:textId="5D8B9635" w:rsidR="00C605D9" w:rsidRDefault="00C605D9" w:rsidP="008A727E">
            <w:pPr>
              <w:pStyle w:val="TableParagraph"/>
              <w:spacing w:line="259" w:lineRule="auto"/>
              <w:ind w:left="2130" w:hanging="1878"/>
              <w:rPr>
                <w:color w:val="FF0000"/>
              </w:rPr>
            </w:pPr>
            <w:r w:rsidRPr="00E63F0F">
              <w:rPr>
                <w:color w:val="FF0000"/>
              </w:rPr>
              <w:t>Caso esteja com presença de sangue,</w:t>
            </w:r>
            <w:r w:rsidR="00EB12A7">
              <w:rPr>
                <w:color w:val="FF0000"/>
              </w:rPr>
              <w:t xml:space="preserve"> </w:t>
            </w:r>
            <w:r w:rsidRPr="00E63F0F">
              <w:rPr>
                <w:color w:val="FF0000"/>
              </w:rPr>
              <w:t>recomenda-se realizar o próximo curativo com gaze e película estéril e monitorá-lo nas próximas 48h.</w:t>
            </w:r>
          </w:p>
          <w:p w14:paraId="62814CB2" w14:textId="77777777" w:rsidR="00C605D9" w:rsidRDefault="00C605D9" w:rsidP="00C605D9">
            <w:pPr>
              <w:pStyle w:val="TableParagraph"/>
              <w:spacing w:line="259" w:lineRule="auto"/>
              <w:ind w:left="2130" w:hanging="1878"/>
              <w:rPr>
                <w:color w:val="FF0000"/>
              </w:rPr>
            </w:pPr>
          </w:p>
          <w:p w14:paraId="6E1E9B17" w14:textId="77777777" w:rsidR="00C605D9" w:rsidRDefault="00C605D9" w:rsidP="00C605D9">
            <w:pPr>
              <w:pStyle w:val="TableParagraph"/>
              <w:spacing w:line="259" w:lineRule="auto"/>
              <w:ind w:left="2130" w:hanging="1878"/>
            </w:pPr>
          </w:p>
          <w:p w14:paraId="7AFE62DB" w14:textId="68C7157A" w:rsidR="00C605D9" w:rsidRDefault="00C605D9" w:rsidP="00C605D9">
            <w:pPr>
              <w:pStyle w:val="TableParagraph"/>
              <w:spacing w:line="259" w:lineRule="auto"/>
              <w:ind w:left="2130" w:hanging="1878"/>
            </w:pPr>
          </w:p>
        </w:tc>
      </w:tr>
      <w:tr w:rsidR="00C605D9" w14:paraId="0CA3B713" w14:textId="77777777" w:rsidTr="00492F1C">
        <w:trPr>
          <w:trHeight w:val="2564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717B7BC2" w14:textId="77777777" w:rsidR="00C605D9" w:rsidRDefault="00C605D9" w:rsidP="00C605D9">
            <w:pPr>
              <w:pStyle w:val="TableParagraph"/>
              <w:rPr>
                <w:rFonts w:ascii="Times New Roman"/>
              </w:rPr>
            </w:pPr>
          </w:p>
          <w:p w14:paraId="2947C13B" w14:textId="77777777" w:rsidR="00C605D9" w:rsidRDefault="00C605D9" w:rsidP="00C605D9">
            <w:pPr>
              <w:pStyle w:val="TableParagraph"/>
              <w:rPr>
                <w:rFonts w:ascii="Times New Roman"/>
              </w:rPr>
            </w:pPr>
          </w:p>
          <w:p w14:paraId="40CCC2BC" w14:textId="77777777" w:rsidR="00C605D9" w:rsidRDefault="00C605D9" w:rsidP="00C605D9">
            <w:pPr>
              <w:pStyle w:val="TableParagraph"/>
              <w:rPr>
                <w:rFonts w:ascii="Times New Roman"/>
              </w:rPr>
            </w:pPr>
          </w:p>
          <w:p w14:paraId="0A577905" w14:textId="77777777" w:rsidR="00C605D9" w:rsidRDefault="00C605D9" w:rsidP="00C605D9">
            <w:pPr>
              <w:pStyle w:val="TableParagraph"/>
              <w:spacing w:before="187"/>
              <w:rPr>
                <w:rFonts w:ascii="Times New Roman"/>
              </w:rPr>
            </w:pPr>
          </w:p>
          <w:p w14:paraId="28BCEF89" w14:textId="206004CB" w:rsidR="00C605D9" w:rsidRDefault="00C605D9" w:rsidP="00C605D9">
            <w:pPr>
              <w:pStyle w:val="TableParagraph"/>
              <w:rPr>
                <w:rFonts w:ascii="Times New Roman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6B1DB3BD" w14:textId="77777777" w:rsidR="00C605D9" w:rsidRDefault="00C605D9" w:rsidP="00C605D9">
            <w:pPr>
              <w:pStyle w:val="TableParagraph"/>
              <w:rPr>
                <w:rFonts w:ascii="Times New Roman"/>
              </w:rPr>
            </w:pPr>
          </w:p>
          <w:p w14:paraId="6D855105" w14:textId="77777777" w:rsidR="00C605D9" w:rsidRDefault="00C605D9" w:rsidP="00C605D9">
            <w:pPr>
              <w:pStyle w:val="TableParagraph"/>
              <w:rPr>
                <w:rFonts w:ascii="Times New Roman"/>
              </w:rPr>
            </w:pPr>
          </w:p>
          <w:p w14:paraId="2E82144B" w14:textId="77777777" w:rsidR="00C605D9" w:rsidRDefault="00C605D9" w:rsidP="00C605D9">
            <w:pPr>
              <w:pStyle w:val="TableParagraph"/>
              <w:rPr>
                <w:rFonts w:ascii="Times New Roman"/>
              </w:rPr>
            </w:pPr>
          </w:p>
          <w:p w14:paraId="4F51553D" w14:textId="77777777" w:rsidR="00C605D9" w:rsidRDefault="00C605D9" w:rsidP="00C605D9">
            <w:pPr>
              <w:pStyle w:val="TableParagraph"/>
              <w:spacing w:before="187"/>
              <w:rPr>
                <w:rFonts w:ascii="Times New Roman"/>
              </w:rPr>
            </w:pPr>
          </w:p>
          <w:p w14:paraId="733E12D0" w14:textId="7E3FF6BF" w:rsidR="00C605D9" w:rsidRDefault="00C605D9" w:rsidP="00C605D9">
            <w:pPr>
              <w:pStyle w:val="TableParagraph"/>
              <w:rPr>
                <w:rFonts w:ascii="Times New Roman"/>
              </w:rPr>
            </w:pPr>
            <w:r>
              <w:t>Inserir data no próprio  curativo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A0BAC" w14:textId="6C9D664F" w:rsidR="00C605D9" w:rsidRDefault="00C605D9" w:rsidP="00C605D9"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  <w:p w14:paraId="2F64B0AC" w14:textId="0BCEC34B" w:rsidR="00C605D9" w:rsidRDefault="00C605D9" w:rsidP="00C605D9">
            <w:pPr>
              <w:pStyle w:val="TableParagraph"/>
              <w:tabs>
                <w:tab w:val="left" w:pos="3105"/>
              </w:tabs>
              <w:ind w:left="844"/>
              <w:rPr>
                <w:rFonts w:ascii="Times New Roman"/>
                <w:noProof/>
                <w:sz w:val="20"/>
                <w:lang w:val="pt-BR" w:eastAsia="pt-BR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5074FB70" wp14:editId="32DEE7C8">
                  <wp:extent cx="1903665" cy="986123"/>
                  <wp:effectExtent l="0" t="0" r="0" b="0"/>
                  <wp:docPr id="1566582823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665" cy="986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2C6EB34E" w14:textId="77777777" w:rsidR="00C605D9" w:rsidRDefault="00C605D9" w:rsidP="00C605D9">
            <w:pPr>
              <w:pStyle w:val="TableParagraph"/>
              <w:rPr>
                <w:rFonts w:ascii="Times New Roman"/>
              </w:rPr>
            </w:pPr>
          </w:p>
          <w:p w14:paraId="2DE19466" w14:textId="77777777" w:rsidR="00C605D9" w:rsidRDefault="00C605D9" w:rsidP="00C605D9">
            <w:pPr>
              <w:pStyle w:val="TableParagraph"/>
              <w:spacing w:before="127"/>
              <w:rPr>
                <w:rFonts w:ascii="Times New Roman"/>
              </w:rPr>
            </w:pPr>
          </w:p>
          <w:p w14:paraId="4206D775" w14:textId="77777777" w:rsidR="00C605D9" w:rsidRPr="00595BCD" w:rsidRDefault="00C605D9" w:rsidP="00C605D9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861"/>
              </w:tabs>
              <w:spacing w:line="276" w:lineRule="auto"/>
              <w:ind w:right="76" w:hanging="171"/>
              <w:rPr>
                <w:color w:val="FF0000"/>
              </w:rPr>
            </w:pPr>
            <w:r w:rsidRPr="00595BCD">
              <w:rPr>
                <w:color w:val="FF0000"/>
              </w:rPr>
              <w:t xml:space="preserve">Inserir data no próprio curativo deixando o sitio de inserção visível. </w:t>
            </w:r>
          </w:p>
          <w:p w14:paraId="1B848B82" w14:textId="77777777" w:rsidR="00C605D9" w:rsidRDefault="00C605D9" w:rsidP="00C605D9">
            <w:pPr>
              <w:pStyle w:val="TableParagraph"/>
              <w:spacing w:before="41" w:line="518" w:lineRule="auto"/>
              <w:ind w:left="687" w:right="496" w:firstLine="513"/>
            </w:pPr>
            <w:r>
              <w:t>Atentar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troca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2"/>
              </w:rPr>
              <w:t xml:space="preserve"> </w:t>
            </w:r>
            <w:r>
              <w:t>curativos:</w:t>
            </w:r>
          </w:p>
          <w:p w14:paraId="68091C4D" w14:textId="3017FC8F" w:rsidR="00C605D9" w:rsidRDefault="00C605D9" w:rsidP="00D04019">
            <w:pPr>
              <w:pStyle w:val="TableParagraph"/>
              <w:numPr>
                <w:ilvl w:val="0"/>
                <w:numId w:val="9"/>
              </w:numPr>
              <w:spacing w:before="41" w:line="276" w:lineRule="auto"/>
              <w:ind w:right="496"/>
              <w:rPr>
                <w:rStyle w:val="ui-provider"/>
                <w:color w:val="FF0000"/>
              </w:rPr>
            </w:pPr>
            <w:r>
              <w:rPr>
                <w:rStyle w:val="ui-provider"/>
                <w:color w:val="FF0000"/>
              </w:rPr>
              <w:t>C</w:t>
            </w:r>
            <w:r w:rsidRPr="00772AC7">
              <w:rPr>
                <w:rStyle w:val="ui-provider"/>
                <w:color w:val="FF0000"/>
              </w:rPr>
              <w:t>onvencional (gaze e cobertura</w:t>
            </w:r>
            <w:r>
              <w:rPr>
                <w:rStyle w:val="ui-provider"/>
                <w:color w:val="FF0000"/>
              </w:rPr>
              <w:t xml:space="preserve"> </w:t>
            </w:r>
            <w:r w:rsidRPr="00772AC7">
              <w:rPr>
                <w:rStyle w:val="ui-provider"/>
                <w:color w:val="FF0000"/>
              </w:rPr>
              <w:t>estéril)</w:t>
            </w:r>
            <w:r>
              <w:rPr>
                <w:rStyle w:val="ui-provider"/>
                <w:color w:val="FF0000"/>
              </w:rPr>
              <w:t xml:space="preserve">: </w:t>
            </w:r>
            <w:r w:rsidRPr="00772AC7">
              <w:rPr>
                <w:rStyle w:val="ui-provider"/>
                <w:color w:val="FF0000"/>
              </w:rPr>
              <w:t>em até 48h</w:t>
            </w:r>
          </w:p>
          <w:p w14:paraId="408FA4A4" w14:textId="115ACA60" w:rsidR="00C605D9" w:rsidRDefault="00C605D9" w:rsidP="00C605D9">
            <w:pPr>
              <w:pStyle w:val="TableParagraph"/>
              <w:numPr>
                <w:ilvl w:val="0"/>
                <w:numId w:val="9"/>
              </w:numPr>
              <w:spacing w:before="41" w:line="276" w:lineRule="auto"/>
              <w:ind w:right="496"/>
              <w:rPr>
                <w:rStyle w:val="ui-provider"/>
                <w:color w:val="FF0000"/>
              </w:rPr>
            </w:pPr>
            <w:r>
              <w:rPr>
                <w:rStyle w:val="ui-provider"/>
                <w:color w:val="FF0000"/>
              </w:rPr>
              <w:lastRenderedPageBreak/>
              <w:t>P</w:t>
            </w:r>
            <w:r w:rsidRPr="00772AC7">
              <w:rPr>
                <w:rStyle w:val="ui-provider"/>
                <w:color w:val="FF0000"/>
              </w:rPr>
              <w:t>elícula transparente estéril</w:t>
            </w:r>
            <w:r>
              <w:rPr>
                <w:rStyle w:val="ui-provider"/>
                <w:color w:val="FF0000"/>
              </w:rPr>
              <w:t xml:space="preserve">: </w:t>
            </w:r>
            <w:r w:rsidRPr="00772AC7">
              <w:rPr>
                <w:rStyle w:val="ui-provider"/>
                <w:color w:val="FF0000"/>
              </w:rPr>
              <w:t>em até 7 dias</w:t>
            </w:r>
          </w:p>
          <w:p w14:paraId="44DA7ABE" w14:textId="77777777" w:rsidR="00C605D9" w:rsidRDefault="00C605D9" w:rsidP="00C605D9">
            <w:pPr>
              <w:pStyle w:val="TableParagraph"/>
              <w:rPr>
                <w:rFonts w:ascii="Times New Roman"/>
              </w:rPr>
            </w:pPr>
          </w:p>
        </w:tc>
      </w:tr>
      <w:tr w:rsidR="00DE4AAC" w14:paraId="471DCFA7" w14:textId="77777777" w:rsidTr="00492F1C">
        <w:trPr>
          <w:trHeight w:val="2564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14:paraId="4D0369E8" w14:textId="77777777" w:rsidR="00DE4AAC" w:rsidRDefault="00DE4AAC" w:rsidP="00DE4AAC">
            <w:pPr>
              <w:pStyle w:val="TableParagraph"/>
              <w:rPr>
                <w:rFonts w:ascii="Times New Roman"/>
              </w:rPr>
            </w:pPr>
          </w:p>
          <w:p w14:paraId="1702CA3E" w14:textId="77777777" w:rsidR="00DE4AAC" w:rsidRDefault="00DE4AAC" w:rsidP="00DE4AAC">
            <w:pPr>
              <w:pStyle w:val="TableParagraph"/>
              <w:rPr>
                <w:rFonts w:ascii="Times New Roman"/>
              </w:rPr>
            </w:pPr>
          </w:p>
          <w:p w14:paraId="611561A5" w14:textId="77777777" w:rsidR="00DE4AAC" w:rsidRDefault="00DE4AAC" w:rsidP="00DE4AAC">
            <w:pPr>
              <w:pStyle w:val="TableParagraph"/>
              <w:rPr>
                <w:rFonts w:ascii="Times New Roman"/>
              </w:rPr>
            </w:pPr>
          </w:p>
          <w:p w14:paraId="0C4FEED5" w14:textId="77777777" w:rsidR="00DE4AAC" w:rsidRDefault="00DE4AAC" w:rsidP="00DE4AAC">
            <w:pPr>
              <w:pStyle w:val="TableParagraph"/>
              <w:spacing w:before="5"/>
              <w:rPr>
                <w:rFonts w:ascii="Times New Roman"/>
              </w:rPr>
            </w:pPr>
          </w:p>
          <w:p w14:paraId="4CE4A3FC" w14:textId="25CAC621" w:rsidR="00DE4AAC" w:rsidRDefault="00DE4AAC" w:rsidP="00DE4AAC">
            <w:pPr>
              <w:pStyle w:val="TableParagraph"/>
              <w:rPr>
                <w:rFonts w:ascii="Times New Roman"/>
              </w:rPr>
            </w:pPr>
            <w:r>
              <w:t>4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14:paraId="5727000F" w14:textId="27E568DD" w:rsidR="00DE4AAC" w:rsidRDefault="00DE4AAC" w:rsidP="00DE4AAC">
            <w:pPr>
              <w:pStyle w:val="TableParagraph"/>
              <w:rPr>
                <w:rFonts w:ascii="Times New Roman"/>
              </w:rPr>
            </w:pPr>
          </w:p>
          <w:p w14:paraId="0E3A30F8" w14:textId="77777777" w:rsidR="00DE4AAC" w:rsidRDefault="00DE4AAC" w:rsidP="00DE4AAC">
            <w:pPr>
              <w:pStyle w:val="TableParagraph"/>
              <w:rPr>
                <w:rFonts w:ascii="Times New Roman"/>
              </w:rPr>
            </w:pPr>
          </w:p>
          <w:p w14:paraId="697554AF" w14:textId="77777777" w:rsidR="00DE4AAC" w:rsidRDefault="00DE4AAC" w:rsidP="00DE4AAC">
            <w:pPr>
              <w:pStyle w:val="TableParagraph"/>
              <w:spacing w:before="114"/>
              <w:rPr>
                <w:rFonts w:ascii="Times New Roman"/>
              </w:rPr>
            </w:pPr>
          </w:p>
          <w:p w14:paraId="7A73CADE" w14:textId="553EBF6D" w:rsidR="00DE4AAC" w:rsidRDefault="00DE4AAC" w:rsidP="00DE4AAC">
            <w:pPr>
              <w:pStyle w:val="TableParagraph"/>
              <w:rPr>
                <w:rFonts w:ascii="Times New Roman"/>
              </w:rPr>
            </w:pPr>
            <w:r>
              <w:t>Proteger</w:t>
            </w:r>
            <w:r>
              <w:rPr>
                <w:spacing w:val="-13"/>
              </w:rPr>
              <w:t xml:space="preserve"> </w:t>
            </w:r>
            <w:r>
              <w:t>curativo durante 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banho</w:t>
            </w:r>
          </w:p>
        </w:tc>
        <w:tc>
          <w:tcPr>
            <w:tcW w:w="3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28A1E" w14:textId="77777777" w:rsidR="00DE4AAC" w:rsidRDefault="00DE4AAC" w:rsidP="00DE4AAC">
            <w:pPr>
              <w:pStyle w:val="TableParagraph"/>
              <w:spacing w:before="208"/>
              <w:rPr>
                <w:rFonts w:ascii="Times New Roman"/>
                <w:sz w:val="20"/>
              </w:rPr>
            </w:pPr>
          </w:p>
          <w:p w14:paraId="473A9C10" w14:textId="0AB992B8" w:rsidR="00DE4AAC" w:rsidRDefault="00DE4AAC" w:rsidP="00DE4AAC">
            <w:pPr>
              <w:pStyle w:val="TableParagraph"/>
              <w:spacing w:before="1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0C3E4CF4" wp14:editId="4D1AD148">
                  <wp:extent cx="2022178" cy="886396"/>
                  <wp:effectExtent l="0" t="0" r="0" b="0"/>
                  <wp:docPr id="1262482895" name="Image 7" descr="Cateter de luva à prova d&amp;#39;água picc, requisito de cotovelo para banheiro,  gel de sílica importado, para quimioterapia, 1 conjunto|jacket jumpsuit|gel  kayano running shoesgel frames - AliExpres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ateter de luva à prova d&amp;#39;água picc, requisito de cotovelo para banheiro,  gel de sílica importado, para quimioterapia, 1 conjunto|jacket jumpsuit|gel  kayano running shoesgel frames - AliExpress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178" cy="88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8DB8A2E" w14:textId="70B299C5" w:rsidR="00DE4AAC" w:rsidRDefault="00DE4AAC" w:rsidP="00DE4AAC">
            <w:pPr>
              <w:pStyle w:val="TableParagraph"/>
              <w:spacing w:before="173"/>
              <w:rPr>
                <w:rFonts w:ascii="Times New Roman"/>
              </w:rPr>
            </w:pPr>
          </w:p>
          <w:p w14:paraId="2E81DD91" w14:textId="4CD9B806" w:rsidR="00DE4AAC" w:rsidRDefault="00DE4AAC" w:rsidP="00DE4AAC">
            <w:pPr>
              <w:pStyle w:val="TableParagraph"/>
              <w:rPr>
                <w:rFonts w:ascii="Times New Roman"/>
              </w:rPr>
            </w:pPr>
            <w:r>
              <w:t>Proteger o curativo</w:t>
            </w:r>
            <w:r>
              <w:rPr>
                <w:spacing w:val="40"/>
              </w:rPr>
              <w:t xml:space="preserve"> </w:t>
            </w:r>
            <w:r>
              <w:t>e as conexões do cateter com plastico ( ou material impermeável) e fita adesiva para</w:t>
            </w:r>
            <w:r>
              <w:rPr>
                <w:spacing w:val="40"/>
              </w:rPr>
              <w:t xml:space="preserve"> </w:t>
            </w:r>
            <w:r>
              <w:t>banho.</w:t>
            </w:r>
            <w:r>
              <w:rPr>
                <w:spacing w:val="-1"/>
              </w:rPr>
              <w:t xml:space="preserve"> </w:t>
            </w:r>
            <w:r>
              <w:t>Evitar</w:t>
            </w:r>
            <w:r>
              <w:rPr>
                <w:spacing w:val="-1"/>
              </w:rPr>
              <w:t xml:space="preserve"> </w:t>
            </w:r>
            <w:r>
              <w:t>molhar</w:t>
            </w:r>
            <w:r>
              <w:rPr>
                <w:spacing w:val="-1"/>
              </w:rPr>
              <w:t xml:space="preserve"> </w:t>
            </w:r>
            <w:r>
              <w:t>o curativo.</w:t>
            </w:r>
            <w:r>
              <w:rPr>
                <w:spacing w:val="-1"/>
              </w:rPr>
              <w:t xml:space="preserve"> </w:t>
            </w:r>
            <w:r>
              <w:t xml:space="preserve">Caso após o banho curativo esteja úmido é necessário realizar </w:t>
            </w:r>
            <w:r w:rsidR="00D04019">
              <w:t>a troca do curativo.</w:t>
            </w:r>
          </w:p>
        </w:tc>
      </w:tr>
      <w:tr w:rsidR="00790443" w14:paraId="11F72DE4" w14:textId="77777777" w:rsidTr="00492F1C">
        <w:trPr>
          <w:trHeight w:val="4197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AFD60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25D72B56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4AA64574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67C34A5B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4A086F62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40A5D2C6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3493DD68" w14:textId="77777777" w:rsidR="00790443" w:rsidRDefault="00790443">
            <w:pPr>
              <w:pStyle w:val="TableParagraph"/>
              <w:spacing w:before="194"/>
              <w:rPr>
                <w:rFonts w:ascii="Times New Roman"/>
              </w:rPr>
            </w:pPr>
          </w:p>
          <w:p w14:paraId="27A1B2B4" w14:textId="06306A8C" w:rsidR="00790443" w:rsidRDefault="00BA4907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14:paraId="015167A8" w14:textId="3BDC3F88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2B02375A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0F124EB1" w14:textId="7684608E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4C6196DB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56E53ABE" w14:textId="78C2CEDC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330B71D3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  <w:p w14:paraId="591A8D95" w14:textId="77777777" w:rsidR="00790443" w:rsidRDefault="00790443">
            <w:pPr>
              <w:pStyle w:val="TableParagraph"/>
              <w:spacing w:before="47"/>
              <w:rPr>
                <w:rFonts w:ascii="Times New Roman"/>
              </w:rPr>
            </w:pPr>
          </w:p>
          <w:p w14:paraId="6AB6767A" w14:textId="77777777" w:rsidR="00790443" w:rsidRDefault="0021690B">
            <w:pPr>
              <w:pStyle w:val="TableParagraph"/>
              <w:spacing w:line="259" w:lineRule="auto"/>
              <w:ind w:left="47" w:right="38"/>
            </w:pPr>
            <w:r>
              <w:t>Sem</w:t>
            </w:r>
            <w:r>
              <w:rPr>
                <w:spacing w:val="-13"/>
              </w:rPr>
              <w:t xml:space="preserve"> </w:t>
            </w:r>
            <w:r>
              <w:t>presença</w:t>
            </w:r>
            <w:r>
              <w:rPr>
                <w:spacing w:val="-12"/>
              </w:rPr>
              <w:t xml:space="preserve"> </w:t>
            </w:r>
            <w:r>
              <w:t>de sinais flogísticos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C0EFE" w14:textId="77777777" w:rsidR="00790443" w:rsidRDefault="00790443">
            <w:pPr>
              <w:pStyle w:val="TableParagraph"/>
              <w:rPr>
                <w:rFonts w:ascii="Times New Roman"/>
                <w:sz w:val="20"/>
              </w:rPr>
            </w:pPr>
          </w:p>
          <w:p w14:paraId="1F081CF6" w14:textId="77777777" w:rsidR="00790443" w:rsidRDefault="00790443">
            <w:pPr>
              <w:pStyle w:val="TableParagraph"/>
              <w:spacing w:before="205"/>
              <w:rPr>
                <w:rFonts w:ascii="Times New Roman"/>
                <w:sz w:val="20"/>
              </w:rPr>
            </w:pPr>
          </w:p>
          <w:p w14:paraId="154BD86B" w14:textId="5BE3268B" w:rsidR="00790443" w:rsidRDefault="00DE4AAC">
            <w:pPr>
              <w:pStyle w:val="TableParagraph"/>
              <w:ind w:left="6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678720" behindDoc="0" locked="0" layoutInCell="1" allowOverlap="1" wp14:anchorId="344A90CB" wp14:editId="7773BA41">
                  <wp:simplePos x="0" y="0"/>
                  <wp:positionH relativeFrom="column">
                    <wp:posOffset>685165</wp:posOffset>
                  </wp:positionH>
                  <wp:positionV relativeFrom="page">
                    <wp:posOffset>431165</wp:posOffset>
                  </wp:positionV>
                  <wp:extent cx="1122045" cy="1552575"/>
                  <wp:effectExtent l="0" t="0" r="1905" b="9525"/>
                  <wp:wrapNone/>
                  <wp:docPr id="116561163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3AC23B" w14:textId="0D5F816B" w:rsidR="00595BCD" w:rsidRPr="00E63F0F" w:rsidRDefault="00595BCD" w:rsidP="00492F1C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861"/>
              </w:tabs>
              <w:spacing w:line="276" w:lineRule="auto"/>
              <w:ind w:right="76" w:hanging="171"/>
              <w:rPr>
                <w:color w:val="FF0000"/>
              </w:rPr>
            </w:pPr>
            <w:r>
              <w:rPr>
                <w:rStyle w:val="ui-provider"/>
                <w:color w:val="FF0000"/>
              </w:rPr>
              <w:t xml:space="preserve"> </w:t>
            </w:r>
            <w:r w:rsidRPr="00595BCD">
              <w:rPr>
                <w:color w:val="FF0000"/>
              </w:rPr>
              <w:t>Avaliar diariamente e em todos os turnos presença de sinais flogísticos na inserção, se presente, discutir e registrar a conduta a ser seguida</w:t>
            </w:r>
          </w:p>
          <w:p w14:paraId="513C50DE" w14:textId="479D91D6" w:rsidR="00790443" w:rsidRDefault="00595BCD" w:rsidP="00492F1C">
            <w:pPr>
              <w:pStyle w:val="NormalWeb"/>
              <w:spacing w:line="276" w:lineRule="auto"/>
            </w:pPr>
            <w:r w:rsidRPr="00492F1C">
              <w:rPr>
                <w:rFonts w:ascii="Carlito" w:eastAsia="Carlito" w:hAnsi="Carlito" w:cs="Carlito"/>
                <w:color w:val="FF0000"/>
                <w:sz w:val="22"/>
                <w:szCs w:val="22"/>
                <w:lang w:val="pt-PT" w:eastAsia="en-US"/>
              </w:rPr>
              <w:t>Caso o curativo esteja com gaze e película estéril, realizar a inspeção do sítio de inserção durante a troca do curativo.</w:t>
            </w:r>
          </w:p>
        </w:tc>
      </w:tr>
    </w:tbl>
    <w:p w14:paraId="459870AB" w14:textId="18730170" w:rsidR="00790443" w:rsidRDefault="00790443">
      <w:pPr>
        <w:spacing w:line="518" w:lineRule="auto"/>
      </w:pPr>
    </w:p>
    <w:p w14:paraId="41053F6E" w14:textId="77777777" w:rsidR="00595BCD" w:rsidRDefault="00595BCD">
      <w:pPr>
        <w:spacing w:line="518" w:lineRule="auto"/>
        <w:sectPr w:rsidR="00595BCD" w:rsidSect="000E2E53">
          <w:type w:val="continuous"/>
          <w:pgSz w:w="11910" w:h="16840"/>
          <w:pgMar w:top="1340" w:right="2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82"/>
        <w:gridCol w:w="5336"/>
        <w:gridCol w:w="3241"/>
      </w:tblGrid>
      <w:tr w:rsidR="00790443" w14:paraId="6BDE7044" w14:textId="77777777" w:rsidTr="00D04019">
        <w:trPr>
          <w:trHeight w:val="542"/>
        </w:trPr>
        <w:tc>
          <w:tcPr>
            <w:tcW w:w="11125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BA674DF" w14:textId="2CF9C6A4" w:rsidR="00790443" w:rsidRDefault="00790443">
            <w:pPr>
              <w:pStyle w:val="TableParagraph"/>
              <w:rPr>
                <w:rFonts w:ascii="Times New Roman"/>
              </w:rPr>
            </w:pPr>
          </w:p>
        </w:tc>
      </w:tr>
      <w:tr w:rsidR="00790443" w14:paraId="3D88FD94" w14:textId="77777777" w:rsidTr="00D04019">
        <w:trPr>
          <w:trHeight w:val="641"/>
        </w:trPr>
        <w:tc>
          <w:tcPr>
            <w:tcW w:w="466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85D837" w14:textId="77777777" w:rsidR="00790443" w:rsidRDefault="007904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CC48507" w14:textId="237BCFC7" w:rsidR="00790443" w:rsidRDefault="00790443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</w:tabs>
              <w:spacing w:before="305"/>
              <w:ind w:left="589" w:hanging="435"/>
              <w:jc w:val="center"/>
              <w:rPr>
                <w:rFonts w:ascii="BM EULJIRO TTF" w:hAnsi="BM EULJIRO TTF"/>
                <w:sz w:val="52"/>
              </w:rPr>
            </w:pPr>
          </w:p>
        </w:tc>
        <w:tc>
          <w:tcPr>
            <w:tcW w:w="5336" w:type="dxa"/>
            <w:tcBorders>
              <w:top w:val="single" w:sz="18" w:space="0" w:color="000000"/>
              <w:right w:val="single" w:sz="18" w:space="0" w:color="000000"/>
            </w:tcBorders>
          </w:tcPr>
          <w:p w14:paraId="7A304F95" w14:textId="77777777" w:rsidR="00790443" w:rsidRDefault="0021690B">
            <w:pPr>
              <w:pStyle w:val="TableParagraph"/>
              <w:spacing w:before="140"/>
              <w:ind w:left="1623"/>
              <w:rPr>
                <w:b/>
                <w:sz w:val="28"/>
              </w:rPr>
            </w:pPr>
            <w:r>
              <w:rPr>
                <w:b/>
                <w:sz w:val="28"/>
              </w:rPr>
              <w:t>Dicas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 </w:t>
            </w:r>
            <w:r>
              <w:rPr>
                <w:b/>
                <w:spacing w:val="-2"/>
                <w:sz w:val="28"/>
              </w:rPr>
              <w:t>Segurança</w:t>
            </w:r>
          </w:p>
        </w:tc>
        <w:tc>
          <w:tcPr>
            <w:tcW w:w="3241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A69F281" w14:textId="4A9AA647" w:rsidR="00790443" w:rsidRDefault="00790443">
            <w:pPr>
              <w:pStyle w:val="TableParagraph"/>
              <w:rPr>
                <w:rFonts w:ascii="Times New Roman"/>
              </w:rPr>
            </w:pPr>
          </w:p>
        </w:tc>
      </w:tr>
      <w:tr w:rsidR="00790443" w14:paraId="21296784" w14:textId="77777777" w:rsidTr="00D04019">
        <w:trPr>
          <w:trHeight w:val="435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B74F1E1" w14:textId="77777777" w:rsidR="00790443" w:rsidRDefault="00790443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607019C8" w14:textId="77777777" w:rsidR="00790443" w:rsidRDefault="00790443">
            <w:pPr>
              <w:rPr>
                <w:sz w:val="2"/>
                <w:szCs w:val="2"/>
              </w:rPr>
            </w:pPr>
          </w:p>
        </w:tc>
        <w:tc>
          <w:tcPr>
            <w:tcW w:w="5336" w:type="dxa"/>
            <w:tcBorders>
              <w:bottom w:val="single" w:sz="18" w:space="0" w:color="000000"/>
              <w:right w:val="single" w:sz="18" w:space="0" w:color="000000"/>
            </w:tcBorders>
          </w:tcPr>
          <w:p w14:paraId="4799EDB7" w14:textId="77777777" w:rsidR="00790443" w:rsidRDefault="0021690B">
            <w:pPr>
              <w:pStyle w:val="TableParagraph"/>
              <w:spacing w:line="415" w:lineRule="exact"/>
              <w:ind w:left="1378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PONTOS</w:t>
            </w:r>
            <w:r>
              <w:rPr>
                <w:b/>
                <w:color w:val="FF0000"/>
                <w:spacing w:val="1"/>
                <w:sz w:val="36"/>
              </w:rPr>
              <w:t xml:space="preserve"> </w:t>
            </w:r>
            <w:r>
              <w:rPr>
                <w:b/>
                <w:color w:val="FF0000"/>
                <w:spacing w:val="-2"/>
                <w:sz w:val="36"/>
              </w:rPr>
              <w:t>CHAVE!!</w:t>
            </w:r>
          </w:p>
        </w:tc>
        <w:tc>
          <w:tcPr>
            <w:tcW w:w="324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7415A12" w14:textId="77777777" w:rsidR="00790443" w:rsidRDefault="00790443">
            <w:pPr>
              <w:rPr>
                <w:sz w:val="2"/>
                <w:szCs w:val="2"/>
              </w:rPr>
            </w:pPr>
          </w:p>
        </w:tc>
      </w:tr>
    </w:tbl>
    <w:p w14:paraId="35CAC63C" w14:textId="1565AAC0" w:rsidR="003605D3" w:rsidRDefault="003605D3">
      <w:pPr>
        <w:rPr>
          <w:color w:val="FF0000"/>
        </w:rPr>
      </w:pPr>
    </w:p>
    <w:p w14:paraId="144240CE" w14:textId="7A548D25" w:rsidR="00492F1C" w:rsidRDefault="00492F1C">
      <w:pPr>
        <w:rPr>
          <w:color w:val="FF0000"/>
        </w:rPr>
      </w:pPr>
    </w:p>
    <w:p w14:paraId="6A5DEF50" w14:textId="351703D8" w:rsidR="00DE4AAC" w:rsidRDefault="00DE4AAC">
      <w:pPr>
        <w:rPr>
          <w:color w:val="FF0000"/>
        </w:rPr>
      </w:pPr>
    </w:p>
    <w:p w14:paraId="4B50B91B" w14:textId="423A96F6" w:rsidR="00492F1C" w:rsidRDefault="00DE4AAC" w:rsidP="00DE4AAC">
      <w:pPr>
        <w:tabs>
          <w:tab w:val="left" w:pos="1425"/>
        </w:tabs>
        <w:rPr>
          <w:color w:val="FF0000"/>
        </w:rPr>
      </w:pPr>
      <w:r>
        <w:rPr>
          <w:color w:val="FF0000"/>
        </w:rPr>
        <w:tab/>
      </w:r>
      <w:r w:rsidR="00D04019">
        <w:rPr>
          <w:color w:val="FF0000"/>
        </w:rPr>
        <w:t>Exemplos de  NÃO CONFOR</w:t>
      </w:r>
      <w:r w:rsidR="00A14012">
        <w:rPr>
          <w:color w:val="FF0000"/>
        </w:rPr>
        <w:t xml:space="preserve">MIDADES  relacionados ao Cateter Central </w:t>
      </w:r>
      <w:r w:rsidR="00D04019">
        <w:rPr>
          <w:color w:val="FF0000"/>
        </w:rPr>
        <w:t>!!!!</w:t>
      </w:r>
      <w:r>
        <w:rPr>
          <w:color w:val="FF0000"/>
        </w:rPr>
        <w:br w:type="textWrapping" w:clear="all"/>
      </w:r>
    </w:p>
    <w:p w14:paraId="433BB9D5" w14:textId="77777777" w:rsidR="00D04019" w:rsidRPr="00D04019" w:rsidRDefault="00D04019" w:rsidP="00D04019"/>
    <w:p w14:paraId="26CADD7F" w14:textId="4816724D" w:rsidR="00D04019" w:rsidRPr="00D04019" w:rsidRDefault="00D04019" w:rsidP="00D04019"/>
    <w:p w14:paraId="493F884F" w14:textId="77777777" w:rsidR="00D04019" w:rsidRPr="00D04019" w:rsidRDefault="00D04019" w:rsidP="00D04019"/>
    <w:p w14:paraId="0171A191" w14:textId="77777777" w:rsidR="00D04019" w:rsidRPr="00D04019" w:rsidRDefault="00D04019" w:rsidP="00D04019"/>
    <w:p w14:paraId="352E692C" w14:textId="77777777" w:rsidR="00D04019" w:rsidRPr="00D04019" w:rsidRDefault="00D04019" w:rsidP="00D04019"/>
    <w:p w14:paraId="30CCA4C1" w14:textId="62DDC228" w:rsidR="00D04019" w:rsidRPr="00D04019" w:rsidRDefault="00D04019" w:rsidP="00D04019"/>
    <w:p w14:paraId="6E9634B9" w14:textId="674A5DD3" w:rsidR="00D04019" w:rsidRPr="00D04019" w:rsidRDefault="00D04019" w:rsidP="00D04019"/>
    <w:p w14:paraId="07C4E180" w14:textId="0F1E791D" w:rsidR="00D04019" w:rsidRPr="00D04019" w:rsidRDefault="00D04019" w:rsidP="00D04019"/>
    <w:p w14:paraId="03BF0FEB" w14:textId="0E2890EF" w:rsidR="00D04019" w:rsidRPr="00D04019" w:rsidRDefault="00D04019" w:rsidP="00D04019"/>
    <w:p w14:paraId="49613441" w14:textId="7BDB44F1" w:rsidR="00D04019" w:rsidRPr="00D04019" w:rsidRDefault="00D04019" w:rsidP="00D04019"/>
    <w:p w14:paraId="7764DA7A" w14:textId="2B3A440A" w:rsidR="00D04019" w:rsidRPr="00D04019" w:rsidRDefault="00D04019" w:rsidP="00D04019"/>
    <w:p w14:paraId="7146EFE8" w14:textId="7F4A9D18" w:rsidR="00D04019" w:rsidRPr="00D04019" w:rsidRDefault="00D04019" w:rsidP="00D04019"/>
    <w:p w14:paraId="318B4F3F" w14:textId="1818D8B9" w:rsidR="00D04019" w:rsidRPr="00D04019" w:rsidRDefault="00D04019" w:rsidP="00D04019"/>
    <w:p w14:paraId="6E28E5D3" w14:textId="49FC1DE4" w:rsidR="00D04019" w:rsidRPr="00D04019" w:rsidRDefault="00D04019" w:rsidP="00D04019"/>
    <w:p w14:paraId="1F5AEBE7" w14:textId="67FAEEC5" w:rsidR="00D04019" w:rsidRPr="00D04019" w:rsidRDefault="00D04019" w:rsidP="00D04019"/>
    <w:p w14:paraId="17785EBB" w14:textId="31749120" w:rsidR="00D04019" w:rsidRPr="00D04019" w:rsidRDefault="00A14012" w:rsidP="00D04019"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79744" behindDoc="0" locked="0" layoutInCell="1" allowOverlap="1" wp14:anchorId="77D41A77" wp14:editId="20E918CB">
            <wp:simplePos x="0" y="0"/>
            <wp:positionH relativeFrom="column">
              <wp:posOffset>457200</wp:posOffset>
            </wp:positionH>
            <wp:positionV relativeFrom="page">
              <wp:posOffset>2124075</wp:posOffset>
            </wp:positionV>
            <wp:extent cx="1455420" cy="1964690"/>
            <wp:effectExtent l="0" t="0" r="0" b="0"/>
            <wp:wrapNone/>
            <wp:docPr id="60828523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8A072" w14:textId="7AAC803F" w:rsidR="00D04019" w:rsidRPr="00D04019" w:rsidRDefault="00BA4907" w:rsidP="00D04019"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80768" behindDoc="0" locked="0" layoutInCell="1" allowOverlap="1" wp14:anchorId="0832C4D5" wp14:editId="24C19D7E">
            <wp:simplePos x="0" y="0"/>
            <wp:positionH relativeFrom="column">
              <wp:posOffset>2600325</wp:posOffset>
            </wp:positionH>
            <wp:positionV relativeFrom="page">
              <wp:posOffset>2209800</wp:posOffset>
            </wp:positionV>
            <wp:extent cx="1795780" cy="1365885"/>
            <wp:effectExtent l="0" t="0" r="0" b="5715"/>
            <wp:wrapNone/>
            <wp:docPr id="338511711" name="Image 5" descr="revista sanum Número Actual Archivo Suplementos Sobre la Revista Autores  Revisores Buscar revista sanum ISSN: 2530-5468 Vol. 4. Núm. 2. Junio 2020.  SANUM científico-sanitaria es una revista digital de publicación  trimestral, con artículos científicos de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revista sanum Número Actual Archivo Suplementos Sobre la Revista Autores  Revisores Buscar revista sanum ISSN: 2530-5468 Vol. 4. Núm. 2. Junio 2020.  SANUM científico-sanitaria es una revista digital de publicación  trimestral, con artículos científicos de ..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F1CC90" w14:textId="228F9DFC" w:rsidR="00D04019" w:rsidRPr="00D04019" w:rsidRDefault="00D04019" w:rsidP="00D04019"/>
    <w:p w14:paraId="39640E1D" w14:textId="31F91D8F" w:rsidR="00D04019" w:rsidRDefault="00D04019" w:rsidP="00D04019">
      <w:pPr>
        <w:tabs>
          <w:tab w:val="left" w:pos="900"/>
          <w:tab w:val="center" w:pos="4279"/>
        </w:tabs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 xml:space="preserve">                    </w:t>
      </w:r>
    </w:p>
    <w:p w14:paraId="5A8960A1" w14:textId="2EE9C523" w:rsidR="00D04019" w:rsidRPr="00A14012" w:rsidRDefault="00BA4907" w:rsidP="00A14012">
      <w:pPr>
        <w:ind w:firstLine="720"/>
        <w:rPr>
          <w:color w:val="FF0000"/>
        </w:rPr>
      </w:pPr>
      <w:r w:rsidRPr="00A14012">
        <w:rPr>
          <w:noProof/>
          <w:color w:val="FF000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E072857" wp14:editId="66FE3E36">
                <wp:simplePos x="0" y="0"/>
                <wp:positionH relativeFrom="column">
                  <wp:posOffset>2752725</wp:posOffset>
                </wp:positionH>
                <wp:positionV relativeFrom="paragraph">
                  <wp:posOffset>1407160</wp:posOffset>
                </wp:positionV>
                <wp:extent cx="1314450" cy="1404620"/>
                <wp:effectExtent l="0" t="0" r="19050" b="14605"/>
                <wp:wrapSquare wrapText="bothSides"/>
                <wp:docPr id="168573598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B6624" w14:textId="5ED3BF7C" w:rsidR="00A14012" w:rsidRDefault="00A14012" w:rsidP="00A14012">
                            <w:r>
                              <w:t>Sinais  de exteriorização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0728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6.75pt;margin-top:110.8pt;width:103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">
                <v:textbox style="mso-fit-shape-to-text:t">
                  <w:txbxContent>
                    <w:p w14:paraId="27CB6624" w14:textId="5ED3BF7C" w:rsidR="00A14012" w:rsidRDefault="00A14012" w:rsidP="00A14012">
                      <w:r>
                        <w:t xml:space="preserve">Sinais </w:t>
                      </w:r>
                      <w:r>
                        <w:t xml:space="preserve"> de exteriorização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81792" behindDoc="0" locked="0" layoutInCell="1" allowOverlap="1" wp14:anchorId="47800E80" wp14:editId="4F4EF674">
            <wp:simplePos x="0" y="0"/>
            <wp:positionH relativeFrom="margin">
              <wp:posOffset>4845050</wp:posOffset>
            </wp:positionH>
            <wp:positionV relativeFrom="page">
              <wp:posOffset>6819900</wp:posOffset>
            </wp:positionV>
            <wp:extent cx="1691640" cy="1713865"/>
            <wp:effectExtent l="0" t="0" r="3810" b="635"/>
            <wp:wrapNone/>
            <wp:docPr id="205789822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4012">
        <w:rPr>
          <w:noProof/>
          <w:color w:val="FF000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F46B4B3" wp14:editId="55B2CFEE">
                <wp:simplePos x="0" y="0"/>
                <wp:positionH relativeFrom="column">
                  <wp:posOffset>4886325</wp:posOffset>
                </wp:positionH>
                <wp:positionV relativeFrom="paragraph">
                  <wp:posOffset>5932170</wp:posOffset>
                </wp:positionV>
                <wp:extent cx="1314450" cy="1404620"/>
                <wp:effectExtent l="0" t="0" r="19050" b="14605"/>
                <wp:wrapSquare wrapText="bothSides"/>
                <wp:docPr id="8180714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B8D11" w14:textId="3926FD2C" w:rsidR="00A14012" w:rsidRDefault="00A14012" w:rsidP="00A14012">
                            <w:r>
                              <w:t>Sinais de sangramento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46B4B3" id="_x0000_s1027" type="#_x0000_t202" style="position:absolute;left:0;text-align:left;margin-left:384.75pt;margin-top:467.1pt;width:103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">
                <v:textbox style="mso-fit-shape-to-text:t">
                  <w:txbxContent>
                    <w:p w14:paraId="2DCB8D11" w14:textId="3926FD2C" w:rsidR="00A14012" w:rsidRDefault="00A14012" w:rsidP="00A14012">
                      <w:r>
                        <w:t xml:space="preserve">Sinais </w:t>
                      </w:r>
                      <w:r>
                        <w:t>de sangramento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012" w:rsidRPr="00A14012">
        <w:rPr>
          <w:noProof/>
          <w:color w:val="FF000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8E6ABD7" wp14:editId="69F523C1">
                <wp:simplePos x="0" y="0"/>
                <wp:positionH relativeFrom="column">
                  <wp:posOffset>2381250</wp:posOffset>
                </wp:positionH>
                <wp:positionV relativeFrom="paragraph">
                  <wp:posOffset>5898515</wp:posOffset>
                </wp:positionV>
                <wp:extent cx="1314450" cy="1404620"/>
                <wp:effectExtent l="0" t="0" r="19050" b="14605"/>
                <wp:wrapSquare wrapText="bothSides"/>
                <wp:docPr id="17806560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AA12" w14:textId="6A00B835" w:rsidR="00A14012" w:rsidRPr="00A14012" w:rsidRDefault="00A14012" w:rsidP="00A14012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Sem cobertura estéril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E6ABD7" id="_x0000_s1028" type="#_x0000_t202" style="position:absolute;left:0;text-align:left;margin-left:187.5pt;margin-top:464.45pt;width:103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">
                <v:textbox style="mso-fit-shape-to-text:t">
                  <w:txbxContent>
                    <w:p w14:paraId="423DAA12" w14:textId="6A00B835" w:rsidR="00A14012" w:rsidRPr="00A14012" w:rsidRDefault="00A14012" w:rsidP="00A14012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Sem </w:t>
                      </w:r>
                      <w:r>
                        <w:rPr>
                          <w:lang w:val="pt-BR"/>
                        </w:rPr>
                        <w:t>cobertura estéril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012" w:rsidRPr="00A14012">
        <w:rPr>
          <w:noProof/>
          <w:color w:val="FF000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4E41BC0" wp14:editId="0AE27D31">
                <wp:simplePos x="0" y="0"/>
                <wp:positionH relativeFrom="column">
                  <wp:posOffset>428625</wp:posOffset>
                </wp:positionH>
                <wp:positionV relativeFrom="paragraph">
                  <wp:posOffset>5903595</wp:posOffset>
                </wp:positionV>
                <wp:extent cx="1314450" cy="1404620"/>
                <wp:effectExtent l="0" t="0" r="19050" b="14605"/>
                <wp:wrapSquare wrapText="bothSides"/>
                <wp:docPr id="51169268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1AFB7" w14:textId="243F6298" w:rsidR="00A14012" w:rsidRPr="00A14012" w:rsidRDefault="00A14012" w:rsidP="00A14012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Sem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E41BC0" id="_x0000_s1029" type="#_x0000_t202" style="position:absolute;left:0;text-align:left;margin-left:33.75pt;margin-top:464.85pt;width:103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">
                <v:textbox style="mso-fit-shape-to-text:t">
                  <w:txbxContent>
                    <w:p w14:paraId="55A1AFB7" w14:textId="243F6298" w:rsidR="00A14012" w:rsidRPr="00A14012" w:rsidRDefault="00A14012" w:rsidP="00A14012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Sem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012" w:rsidRPr="00A14012">
        <w:rPr>
          <w:noProof/>
          <w:color w:val="FF000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5F096A3" wp14:editId="5C4AE821">
                <wp:simplePos x="0" y="0"/>
                <wp:positionH relativeFrom="column">
                  <wp:posOffset>5200650</wp:posOffset>
                </wp:positionH>
                <wp:positionV relativeFrom="paragraph">
                  <wp:posOffset>3503295</wp:posOffset>
                </wp:positionV>
                <wp:extent cx="1314450" cy="1404620"/>
                <wp:effectExtent l="0" t="0" r="19050" b="14605"/>
                <wp:wrapSquare wrapText="bothSides"/>
                <wp:docPr id="7386137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8713A" w14:textId="70B38F5F" w:rsidR="00A14012" w:rsidRDefault="00A14012" w:rsidP="00A14012">
                            <w:r>
                              <w:t>Sinais de umidade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F096A3" id="_x0000_s1030" type="#_x0000_t202" style="position:absolute;left:0;text-align:left;margin-left:409.5pt;margin-top:275.85pt;width:103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">
                <v:textbox style="mso-fit-shape-to-text:t">
                  <w:txbxContent>
                    <w:p w14:paraId="4848713A" w14:textId="70B38F5F" w:rsidR="00A14012" w:rsidRDefault="00A14012" w:rsidP="00A14012">
                      <w:r>
                        <w:t xml:space="preserve">Sinais </w:t>
                      </w:r>
                      <w:r>
                        <w:t>de umidade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012" w:rsidRPr="00A14012">
        <w:rPr>
          <w:noProof/>
          <w:color w:val="FF000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374A968" wp14:editId="2B0535C6">
                <wp:simplePos x="0" y="0"/>
                <wp:positionH relativeFrom="column">
                  <wp:posOffset>2657475</wp:posOffset>
                </wp:positionH>
                <wp:positionV relativeFrom="paragraph">
                  <wp:posOffset>3483610</wp:posOffset>
                </wp:positionV>
                <wp:extent cx="1314450" cy="1404620"/>
                <wp:effectExtent l="0" t="0" r="19050" b="14605"/>
                <wp:wrapSquare wrapText="bothSides"/>
                <wp:docPr id="603508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E68A" w14:textId="149F6A17" w:rsidR="00A14012" w:rsidRDefault="00A14012" w:rsidP="00A14012">
                            <w:r>
                              <w:t>Sinais de sujidade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74A968" id="_x0000_s1031" type="#_x0000_t202" style="position:absolute;left:0;text-align:left;margin-left:209.25pt;margin-top:274.3pt;width:103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">
                <v:textbox style="mso-fit-shape-to-text:t">
                  <w:txbxContent>
                    <w:p w14:paraId="1C42E68A" w14:textId="149F6A17" w:rsidR="00A14012" w:rsidRDefault="00A14012" w:rsidP="00A14012">
                      <w:r>
                        <w:t xml:space="preserve">Sinais </w:t>
                      </w:r>
                      <w:r>
                        <w:t>de sujidade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012" w:rsidRPr="00A14012">
        <w:rPr>
          <w:noProof/>
          <w:color w:val="FF000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73EC340" wp14:editId="55E6D6C5">
                <wp:simplePos x="0" y="0"/>
                <wp:positionH relativeFrom="column">
                  <wp:posOffset>485775</wp:posOffset>
                </wp:positionH>
                <wp:positionV relativeFrom="paragraph">
                  <wp:posOffset>3522345</wp:posOffset>
                </wp:positionV>
                <wp:extent cx="1314450" cy="1404620"/>
                <wp:effectExtent l="0" t="0" r="19050" b="14605"/>
                <wp:wrapSquare wrapText="bothSides"/>
                <wp:docPr id="5895840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DF36B" w14:textId="733390B2" w:rsidR="00A14012" w:rsidRDefault="00A14012" w:rsidP="00A14012">
                            <w:r>
                              <w:t>Sinais de descolamento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3EC340" id="_x0000_s1032" type="#_x0000_t202" style="position:absolute;left:0;text-align:left;margin-left:38.25pt;margin-top:277.35pt;width:103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">
                <v:textbox style="mso-fit-shape-to-text:t">
                  <w:txbxContent>
                    <w:p w14:paraId="293DF36B" w14:textId="733390B2" w:rsidR="00A14012" w:rsidRDefault="00A14012" w:rsidP="00A14012">
                      <w:r>
                        <w:t xml:space="preserve">Sinais </w:t>
                      </w:r>
                      <w:r>
                        <w:t>de descolamento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012" w:rsidRPr="00A14012">
        <w:rPr>
          <w:noProof/>
          <w:color w:val="FF000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69C704" wp14:editId="11C179F5">
                <wp:simplePos x="0" y="0"/>
                <wp:positionH relativeFrom="column">
                  <wp:posOffset>504825</wp:posOffset>
                </wp:positionH>
                <wp:positionV relativeFrom="paragraph">
                  <wp:posOffset>1522095</wp:posOffset>
                </wp:positionV>
                <wp:extent cx="1314450" cy="1404620"/>
                <wp:effectExtent l="0" t="0" r="19050" b="146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95D2C" w14:textId="02B3E2BC" w:rsidR="00A14012" w:rsidRDefault="00A14012">
                            <w:r>
                              <w:t>Sinais flogísticos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69C704" id="_x0000_s1033" type="#_x0000_t202" style="position:absolute;left:0;text-align:left;margin-left:39.75pt;margin-top:119.85pt;width:103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">
                <v:textbox style="mso-fit-shape-to-text:t">
                  <w:txbxContent>
                    <w:p w14:paraId="55595D2C" w14:textId="02B3E2BC" w:rsidR="00A14012" w:rsidRDefault="00A14012">
                      <w:r>
                        <w:t>Sinais flogísticos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04019" w:rsidRPr="00A14012">
      <w:type w:val="continuous"/>
      <w:pgSz w:w="11910" w:h="16840"/>
      <w:pgMar w:top="10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M EULJIRO TTF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51C"/>
    <w:multiLevelType w:val="hybridMultilevel"/>
    <w:tmpl w:val="C3C03274"/>
    <w:lvl w:ilvl="0" w:tplc="ECA8946C">
      <w:numFmt w:val="bullet"/>
      <w:lvlText w:val="◆"/>
      <w:lvlJc w:val="left"/>
      <w:pPr>
        <w:ind w:left="1568" w:hanging="552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9FEA666A">
      <w:numFmt w:val="bullet"/>
      <w:lvlText w:val="•"/>
      <w:lvlJc w:val="left"/>
      <w:pPr>
        <w:ind w:left="1871" w:hanging="552"/>
      </w:pPr>
      <w:rPr>
        <w:rFonts w:hint="default"/>
        <w:lang w:val="pt-PT" w:eastAsia="en-US" w:bidi="ar-SA"/>
      </w:rPr>
    </w:lvl>
    <w:lvl w:ilvl="2" w:tplc="6A14E446">
      <w:numFmt w:val="bullet"/>
      <w:lvlText w:val="•"/>
      <w:lvlJc w:val="left"/>
      <w:pPr>
        <w:ind w:left="2181" w:hanging="552"/>
      </w:pPr>
      <w:rPr>
        <w:rFonts w:hint="default"/>
        <w:lang w:val="pt-PT" w:eastAsia="en-US" w:bidi="ar-SA"/>
      </w:rPr>
    </w:lvl>
    <w:lvl w:ilvl="3" w:tplc="E04A1DC2">
      <w:numFmt w:val="bullet"/>
      <w:lvlText w:val="•"/>
      <w:lvlJc w:val="left"/>
      <w:pPr>
        <w:ind w:left="2492" w:hanging="552"/>
      </w:pPr>
      <w:rPr>
        <w:rFonts w:hint="default"/>
        <w:lang w:val="pt-PT" w:eastAsia="en-US" w:bidi="ar-SA"/>
      </w:rPr>
    </w:lvl>
    <w:lvl w:ilvl="4" w:tplc="21A058F4">
      <w:numFmt w:val="bullet"/>
      <w:lvlText w:val="•"/>
      <w:lvlJc w:val="left"/>
      <w:pPr>
        <w:ind w:left="2802" w:hanging="552"/>
      </w:pPr>
      <w:rPr>
        <w:rFonts w:hint="default"/>
        <w:lang w:val="pt-PT" w:eastAsia="en-US" w:bidi="ar-SA"/>
      </w:rPr>
    </w:lvl>
    <w:lvl w:ilvl="5" w:tplc="11AEC134">
      <w:numFmt w:val="bullet"/>
      <w:lvlText w:val="•"/>
      <w:lvlJc w:val="left"/>
      <w:pPr>
        <w:ind w:left="3113" w:hanging="552"/>
      </w:pPr>
      <w:rPr>
        <w:rFonts w:hint="default"/>
        <w:lang w:val="pt-PT" w:eastAsia="en-US" w:bidi="ar-SA"/>
      </w:rPr>
    </w:lvl>
    <w:lvl w:ilvl="6" w:tplc="91F858F8">
      <w:numFmt w:val="bullet"/>
      <w:lvlText w:val="•"/>
      <w:lvlJc w:val="left"/>
      <w:pPr>
        <w:ind w:left="3423" w:hanging="552"/>
      </w:pPr>
      <w:rPr>
        <w:rFonts w:hint="default"/>
        <w:lang w:val="pt-PT" w:eastAsia="en-US" w:bidi="ar-SA"/>
      </w:rPr>
    </w:lvl>
    <w:lvl w:ilvl="7" w:tplc="A580CE0E">
      <w:numFmt w:val="bullet"/>
      <w:lvlText w:val="•"/>
      <w:lvlJc w:val="left"/>
      <w:pPr>
        <w:ind w:left="3734" w:hanging="552"/>
      </w:pPr>
      <w:rPr>
        <w:rFonts w:hint="default"/>
        <w:lang w:val="pt-PT" w:eastAsia="en-US" w:bidi="ar-SA"/>
      </w:rPr>
    </w:lvl>
    <w:lvl w:ilvl="8" w:tplc="92DA1B40">
      <w:numFmt w:val="bullet"/>
      <w:lvlText w:val="•"/>
      <w:lvlJc w:val="left"/>
      <w:pPr>
        <w:ind w:left="4044" w:hanging="552"/>
      </w:pPr>
      <w:rPr>
        <w:rFonts w:hint="default"/>
        <w:lang w:val="pt-PT" w:eastAsia="en-US" w:bidi="ar-SA"/>
      </w:rPr>
    </w:lvl>
  </w:abstractNum>
  <w:abstractNum w:abstractNumId="1" w15:restartNumberingAfterBreak="0">
    <w:nsid w:val="0BF14925"/>
    <w:multiLevelType w:val="hybridMultilevel"/>
    <w:tmpl w:val="B6069C76"/>
    <w:lvl w:ilvl="0" w:tplc="07965750">
      <w:numFmt w:val="bullet"/>
      <w:lvlText w:val="◆"/>
      <w:lvlJc w:val="left"/>
      <w:pPr>
        <w:ind w:left="1597" w:hanging="536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0DA48A9E">
      <w:numFmt w:val="bullet"/>
      <w:lvlText w:val="•"/>
      <w:lvlJc w:val="left"/>
      <w:pPr>
        <w:ind w:left="1904" w:hanging="536"/>
      </w:pPr>
      <w:rPr>
        <w:rFonts w:hint="default"/>
        <w:lang w:val="pt-PT" w:eastAsia="en-US" w:bidi="ar-SA"/>
      </w:rPr>
    </w:lvl>
    <w:lvl w:ilvl="2" w:tplc="59AECCF2">
      <w:numFmt w:val="bullet"/>
      <w:lvlText w:val="•"/>
      <w:lvlJc w:val="left"/>
      <w:pPr>
        <w:ind w:left="2208" w:hanging="536"/>
      </w:pPr>
      <w:rPr>
        <w:rFonts w:hint="default"/>
        <w:lang w:val="pt-PT" w:eastAsia="en-US" w:bidi="ar-SA"/>
      </w:rPr>
    </w:lvl>
    <w:lvl w:ilvl="3" w:tplc="E9923088">
      <w:numFmt w:val="bullet"/>
      <w:lvlText w:val="•"/>
      <w:lvlJc w:val="left"/>
      <w:pPr>
        <w:ind w:left="2513" w:hanging="536"/>
      </w:pPr>
      <w:rPr>
        <w:rFonts w:hint="default"/>
        <w:lang w:val="pt-PT" w:eastAsia="en-US" w:bidi="ar-SA"/>
      </w:rPr>
    </w:lvl>
    <w:lvl w:ilvl="4" w:tplc="22547D6C">
      <w:numFmt w:val="bullet"/>
      <w:lvlText w:val="•"/>
      <w:lvlJc w:val="left"/>
      <w:pPr>
        <w:ind w:left="2817" w:hanging="536"/>
      </w:pPr>
      <w:rPr>
        <w:rFonts w:hint="default"/>
        <w:lang w:val="pt-PT" w:eastAsia="en-US" w:bidi="ar-SA"/>
      </w:rPr>
    </w:lvl>
    <w:lvl w:ilvl="5" w:tplc="0D1A114C">
      <w:numFmt w:val="bullet"/>
      <w:lvlText w:val="•"/>
      <w:lvlJc w:val="left"/>
      <w:pPr>
        <w:ind w:left="3122" w:hanging="536"/>
      </w:pPr>
      <w:rPr>
        <w:rFonts w:hint="default"/>
        <w:lang w:val="pt-PT" w:eastAsia="en-US" w:bidi="ar-SA"/>
      </w:rPr>
    </w:lvl>
    <w:lvl w:ilvl="6" w:tplc="07E8B9AC">
      <w:numFmt w:val="bullet"/>
      <w:lvlText w:val="•"/>
      <w:lvlJc w:val="left"/>
      <w:pPr>
        <w:ind w:left="3426" w:hanging="536"/>
      </w:pPr>
      <w:rPr>
        <w:rFonts w:hint="default"/>
        <w:lang w:val="pt-PT" w:eastAsia="en-US" w:bidi="ar-SA"/>
      </w:rPr>
    </w:lvl>
    <w:lvl w:ilvl="7" w:tplc="7EBA484A">
      <w:numFmt w:val="bullet"/>
      <w:lvlText w:val="•"/>
      <w:lvlJc w:val="left"/>
      <w:pPr>
        <w:ind w:left="3731" w:hanging="536"/>
      </w:pPr>
      <w:rPr>
        <w:rFonts w:hint="default"/>
        <w:lang w:val="pt-PT" w:eastAsia="en-US" w:bidi="ar-SA"/>
      </w:rPr>
    </w:lvl>
    <w:lvl w:ilvl="8" w:tplc="96DE2F6E">
      <w:numFmt w:val="bullet"/>
      <w:lvlText w:val="•"/>
      <w:lvlJc w:val="left"/>
      <w:pPr>
        <w:ind w:left="4035" w:hanging="536"/>
      </w:pPr>
      <w:rPr>
        <w:rFonts w:hint="default"/>
        <w:lang w:val="pt-PT" w:eastAsia="en-US" w:bidi="ar-SA"/>
      </w:rPr>
    </w:lvl>
  </w:abstractNum>
  <w:abstractNum w:abstractNumId="2" w15:restartNumberingAfterBreak="0">
    <w:nsid w:val="1DE04BE0"/>
    <w:multiLevelType w:val="hybridMultilevel"/>
    <w:tmpl w:val="11BEEEC2"/>
    <w:lvl w:ilvl="0" w:tplc="32E017AC">
      <w:numFmt w:val="bullet"/>
      <w:lvlText w:val="◆"/>
      <w:lvlJc w:val="left"/>
      <w:pPr>
        <w:ind w:left="865" w:hanging="60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67EA1A02">
      <w:numFmt w:val="bullet"/>
      <w:lvlText w:val="•"/>
      <w:lvlJc w:val="left"/>
      <w:pPr>
        <w:ind w:left="1238" w:hanging="603"/>
      </w:pPr>
      <w:rPr>
        <w:rFonts w:hint="default"/>
        <w:lang w:val="pt-PT" w:eastAsia="en-US" w:bidi="ar-SA"/>
      </w:rPr>
    </w:lvl>
    <w:lvl w:ilvl="2" w:tplc="46F0E84E">
      <w:numFmt w:val="bullet"/>
      <w:lvlText w:val="•"/>
      <w:lvlJc w:val="left"/>
      <w:pPr>
        <w:ind w:left="1616" w:hanging="603"/>
      </w:pPr>
      <w:rPr>
        <w:rFonts w:hint="default"/>
        <w:lang w:val="pt-PT" w:eastAsia="en-US" w:bidi="ar-SA"/>
      </w:rPr>
    </w:lvl>
    <w:lvl w:ilvl="3" w:tplc="A4EC7B1E">
      <w:numFmt w:val="bullet"/>
      <w:lvlText w:val="•"/>
      <w:lvlJc w:val="left"/>
      <w:pPr>
        <w:ind w:left="1995" w:hanging="603"/>
      </w:pPr>
      <w:rPr>
        <w:rFonts w:hint="default"/>
        <w:lang w:val="pt-PT" w:eastAsia="en-US" w:bidi="ar-SA"/>
      </w:rPr>
    </w:lvl>
    <w:lvl w:ilvl="4" w:tplc="AA9245B6">
      <w:numFmt w:val="bullet"/>
      <w:lvlText w:val="•"/>
      <w:lvlJc w:val="left"/>
      <w:pPr>
        <w:ind w:left="2373" w:hanging="603"/>
      </w:pPr>
      <w:rPr>
        <w:rFonts w:hint="default"/>
        <w:lang w:val="pt-PT" w:eastAsia="en-US" w:bidi="ar-SA"/>
      </w:rPr>
    </w:lvl>
    <w:lvl w:ilvl="5" w:tplc="AA5AC562">
      <w:numFmt w:val="bullet"/>
      <w:lvlText w:val="•"/>
      <w:lvlJc w:val="left"/>
      <w:pPr>
        <w:ind w:left="2752" w:hanging="603"/>
      </w:pPr>
      <w:rPr>
        <w:rFonts w:hint="default"/>
        <w:lang w:val="pt-PT" w:eastAsia="en-US" w:bidi="ar-SA"/>
      </w:rPr>
    </w:lvl>
    <w:lvl w:ilvl="6" w:tplc="E50CA5AE">
      <w:numFmt w:val="bullet"/>
      <w:lvlText w:val="•"/>
      <w:lvlJc w:val="left"/>
      <w:pPr>
        <w:ind w:left="3130" w:hanging="603"/>
      </w:pPr>
      <w:rPr>
        <w:rFonts w:hint="default"/>
        <w:lang w:val="pt-PT" w:eastAsia="en-US" w:bidi="ar-SA"/>
      </w:rPr>
    </w:lvl>
    <w:lvl w:ilvl="7" w:tplc="70D2B1A8">
      <w:numFmt w:val="bullet"/>
      <w:lvlText w:val="•"/>
      <w:lvlJc w:val="left"/>
      <w:pPr>
        <w:ind w:left="3509" w:hanging="603"/>
      </w:pPr>
      <w:rPr>
        <w:rFonts w:hint="default"/>
        <w:lang w:val="pt-PT" w:eastAsia="en-US" w:bidi="ar-SA"/>
      </w:rPr>
    </w:lvl>
    <w:lvl w:ilvl="8" w:tplc="E7649726">
      <w:numFmt w:val="bullet"/>
      <w:lvlText w:val="•"/>
      <w:lvlJc w:val="left"/>
      <w:pPr>
        <w:ind w:left="3887" w:hanging="603"/>
      </w:pPr>
      <w:rPr>
        <w:rFonts w:hint="default"/>
        <w:lang w:val="pt-PT" w:eastAsia="en-US" w:bidi="ar-SA"/>
      </w:rPr>
    </w:lvl>
  </w:abstractNum>
  <w:abstractNum w:abstractNumId="3" w15:restartNumberingAfterBreak="0">
    <w:nsid w:val="27E47E89"/>
    <w:multiLevelType w:val="hybridMultilevel"/>
    <w:tmpl w:val="47DEA32C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A4B3688"/>
    <w:multiLevelType w:val="hybridMultilevel"/>
    <w:tmpl w:val="599C3236"/>
    <w:lvl w:ilvl="0" w:tplc="B36CBE7E">
      <w:numFmt w:val="bullet"/>
      <w:lvlText w:val="◆"/>
      <w:lvlJc w:val="left"/>
      <w:pPr>
        <w:ind w:left="603" w:hanging="60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7A940928">
      <w:numFmt w:val="bullet"/>
      <w:lvlText w:val="•"/>
      <w:lvlJc w:val="left"/>
      <w:pPr>
        <w:ind w:left="860" w:hanging="603"/>
      </w:pPr>
      <w:rPr>
        <w:rFonts w:hint="default"/>
        <w:lang w:val="pt-PT" w:eastAsia="en-US" w:bidi="ar-SA"/>
      </w:rPr>
    </w:lvl>
    <w:lvl w:ilvl="2" w:tplc="92DA3E7C">
      <w:numFmt w:val="bullet"/>
      <w:lvlText w:val="•"/>
      <w:lvlJc w:val="left"/>
      <w:pPr>
        <w:ind w:left="1281" w:hanging="603"/>
      </w:pPr>
      <w:rPr>
        <w:rFonts w:hint="default"/>
        <w:lang w:val="pt-PT" w:eastAsia="en-US" w:bidi="ar-SA"/>
      </w:rPr>
    </w:lvl>
    <w:lvl w:ilvl="3" w:tplc="AF66495A">
      <w:numFmt w:val="bullet"/>
      <w:lvlText w:val="•"/>
      <w:lvlJc w:val="left"/>
      <w:pPr>
        <w:ind w:left="1701" w:hanging="603"/>
      </w:pPr>
      <w:rPr>
        <w:rFonts w:hint="default"/>
        <w:lang w:val="pt-PT" w:eastAsia="en-US" w:bidi="ar-SA"/>
      </w:rPr>
    </w:lvl>
    <w:lvl w:ilvl="4" w:tplc="6E8C54EE">
      <w:numFmt w:val="bullet"/>
      <w:lvlText w:val="•"/>
      <w:lvlJc w:val="left"/>
      <w:pPr>
        <w:ind w:left="2122" w:hanging="603"/>
      </w:pPr>
      <w:rPr>
        <w:rFonts w:hint="default"/>
        <w:lang w:val="pt-PT" w:eastAsia="en-US" w:bidi="ar-SA"/>
      </w:rPr>
    </w:lvl>
    <w:lvl w:ilvl="5" w:tplc="C88EAA8E">
      <w:numFmt w:val="bullet"/>
      <w:lvlText w:val="•"/>
      <w:lvlJc w:val="left"/>
      <w:pPr>
        <w:ind w:left="2542" w:hanging="603"/>
      </w:pPr>
      <w:rPr>
        <w:rFonts w:hint="default"/>
        <w:lang w:val="pt-PT" w:eastAsia="en-US" w:bidi="ar-SA"/>
      </w:rPr>
    </w:lvl>
    <w:lvl w:ilvl="6" w:tplc="81A64040">
      <w:numFmt w:val="bullet"/>
      <w:lvlText w:val="•"/>
      <w:lvlJc w:val="left"/>
      <w:pPr>
        <w:ind w:left="2963" w:hanging="603"/>
      </w:pPr>
      <w:rPr>
        <w:rFonts w:hint="default"/>
        <w:lang w:val="pt-PT" w:eastAsia="en-US" w:bidi="ar-SA"/>
      </w:rPr>
    </w:lvl>
    <w:lvl w:ilvl="7" w:tplc="24CE67DE">
      <w:numFmt w:val="bullet"/>
      <w:lvlText w:val="•"/>
      <w:lvlJc w:val="left"/>
      <w:pPr>
        <w:ind w:left="3383" w:hanging="603"/>
      </w:pPr>
      <w:rPr>
        <w:rFonts w:hint="default"/>
        <w:lang w:val="pt-PT" w:eastAsia="en-US" w:bidi="ar-SA"/>
      </w:rPr>
    </w:lvl>
    <w:lvl w:ilvl="8" w:tplc="0CD21B02">
      <w:numFmt w:val="bullet"/>
      <w:lvlText w:val="•"/>
      <w:lvlJc w:val="left"/>
      <w:pPr>
        <w:ind w:left="3804" w:hanging="603"/>
      </w:pPr>
      <w:rPr>
        <w:rFonts w:hint="default"/>
        <w:lang w:val="pt-PT" w:eastAsia="en-US" w:bidi="ar-SA"/>
      </w:rPr>
    </w:lvl>
  </w:abstractNum>
  <w:abstractNum w:abstractNumId="5" w15:restartNumberingAfterBreak="0">
    <w:nsid w:val="3D790919"/>
    <w:multiLevelType w:val="hybridMultilevel"/>
    <w:tmpl w:val="80E8B3BE"/>
    <w:lvl w:ilvl="0" w:tplc="25EE9202">
      <w:numFmt w:val="bullet"/>
      <w:lvlText w:val="◆"/>
      <w:lvlJc w:val="left"/>
      <w:pPr>
        <w:ind w:left="1320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0"/>
        <w:szCs w:val="50"/>
        <w:lang w:val="pt-PT" w:eastAsia="en-US" w:bidi="ar-SA"/>
      </w:rPr>
    </w:lvl>
    <w:lvl w:ilvl="1" w:tplc="DED67698">
      <w:numFmt w:val="bullet"/>
      <w:lvlText w:val="•"/>
      <w:lvlJc w:val="left"/>
      <w:pPr>
        <w:ind w:left="1392" w:hanging="437"/>
      </w:pPr>
      <w:rPr>
        <w:rFonts w:hint="default"/>
        <w:lang w:val="pt-PT" w:eastAsia="en-US" w:bidi="ar-SA"/>
      </w:rPr>
    </w:lvl>
    <w:lvl w:ilvl="2" w:tplc="32AE8C50">
      <w:numFmt w:val="bullet"/>
      <w:lvlText w:val="•"/>
      <w:lvlJc w:val="left"/>
      <w:pPr>
        <w:ind w:left="1465" w:hanging="437"/>
      </w:pPr>
      <w:rPr>
        <w:rFonts w:hint="default"/>
        <w:lang w:val="pt-PT" w:eastAsia="en-US" w:bidi="ar-SA"/>
      </w:rPr>
    </w:lvl>
    <w:lvl w:ilvl="3" w:tplc="59A43BA2">
      <w:numFmt w:val="bullet"/>
      <w:lvlText w:val="•"/>
      <w:lvlJc w:val="left"/>
      <w:pPr>
        <w:ind w:left="1538" w:hanging="437"/>
      </w:pPr>
      <w:rPr>
        <w:rFonts w:hint="default"/>
        <w:lang w:val="pt-PT" w:eastAsia="en-US" w:bidi="ar-SA"/>
      </w:rPr>
    </w:lvl>
    <w:lvl w:ilvl="4" w:tplc="292E520A">
      <w:numFmt w:val="bullet"/>
      <w:lvlText w:val="•"/>
      <w:lvlJc w:val="left"/>
      <w:pPr>
        <w:ind w:left="1611" w:hanging="437"/>
      </w:pPr>
      <w:rPr>
        <w:rFonts w:hint="default"/>
        <w:lang w:val="pt-PT" w:eastAsia="en-US" w:bidi="ar-SA"/>
      </w:rPr>
    </w:lvl>
    <w:lvl w:ilvl="5" w:tplc="B0A8C902">
      <w:numFmt w:val="bullet"/>
      <w:lvlText w:val="•"/>
      <w:lvlJc w:val="left"/>
      <w:pPr>
        <w:ind w:left="1684" w:hanging="437"/>
      </w:pPr>
      <w:rPr>
        <w:rFonts w:hint="default"/>
        <w:lang w:val="pt-PT" w:eastAsia="en-US" w:bidi="ar-SA"/>
      </w:rPr>
    </w:lvl>
    <w:lvl w:ilvl="6" w:tplc="D6BA1862">
      <w:numFmt w:val="bullet"/>
      <w:lvlText w:val="•"/>
      <w:lvlJc w:val="left"/>
      <w:pPr>
        <w:ind w:left="1757" w:hanging="437"/>
      </w:pPr>
      <w:rPr>
        <w:rFonts w:hint="default"/>
        <w:lang w:val="pt-PT" w:eastAsia="en-US" w:bidi="ar-SA"/>
      </w:rPr>
    </w:lvl>
    <w:lvl w:ilvl="7" w:tplc="B0260D32">
      <w:numFmt w:val="bullet"/>
      <w:lvlText w:val="•"/>
      <w:lvlJc w:val="left"/>
      <w:pPr>
        <w:ind w:left="1830" w:hanging="437"/>
      </w:pPr>
      <w:rPr>
        <w:rFonts w:hint="default"/>
        <w:lang w:val="pt-PT" w:eastAsia="en-US" w:bidi="ar-SA"/>
      </w:rPr>
    </w:lvl>
    <w:lvl w:ilvl="8" w:tplc="ADA2B7D2">
      <w:numFmt w:val="bullet"/>
      <w:lvlText w:val="•"/>
      <w:lvlJc w:val="left"/>
      <w:pPr>
        <w:ind w:left="1903" w:hanging="437"/>
      </w:pPr>
      <w:rPr>
        <w:rFonts w:hint="default"/>
        <w:lang w:val="pt-PT" w:eastAsia="en-US" w:bidi="ar-SA"/>
      </w:rPr>
    </w:lvl>
  </w:abstractNum>
  <w:abstractNum w:abstractNumId="6" w15:restartNumberingAfterBreak="0">
    <w:nsid w:val="422E1C36"/>
    <w:multiLevelType w:val="hybridMultilevel"/>
    <w:tmpl w:val="E952A6F8"/>
    <w:lvl w:ilvl="0" w:tplc="01487406">
      <w:numFmt w:val="bullet"/>
      <w:lvlText w:val="◆"/>
      <w:lvlJc w:val="left"/>
      <w:pPr>
        <w:ind w:left="95" w:hanging="536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716A78A0">
      <w:numFmt w:val="bullet"/>
      <w:lvlText w:val="•"/>
      <w:lvlJc w:val="left"/>
      <w:pPr>
        <w:ind w:left="554" w:hanging="536"/>
      </w:pPr>
      <w:rPr>
        <w:rFonts w:hint="default"/>
        <w:lang w:val="pt-PT" w:eastAsia="en-US" w:bidi="ar-SA"/>
      </w:rPr>
    </w:lvl>
    <w:lvl w:ilvl="2" w:tplc="288CF402">
      <w:numFmt w:val="bullet"/>
      <w:lvlText w:val="•"/>
      <w:lvlJc w:val="left"/>
      <w:pPr>
        <w:ind w:left="1009" w:hanging="536"/>
      </w:pPr>
      <w:rPr>
        <w:rFonts w:hint="default"/>
        <w:lang w:val="pt-PT" w:eastAsia="en-US" w:bidi="ar-SA"/>
      </w:rPr>
    </w:lvl>
    <w:lvl w:ilvl="3" w:tplc="B5C49592">
      <w:numFmt w:val="bullet"/>
      <w:lvlText w:val="•"/>
      <w:lvlJc w:val="left"/>
      <w:pPr>
        <w:ind w:left="1463" w:hanging="536"/>
      </w:pPr>
      <w:rPr>
        <w:rFonts w:hint="default"/>
        <w:lang w:val="pt-PT" w:eastAsia="en-US" w:bidi="ar-SA"/>
      </w:rPr>
    </w:lvl>
    <w:lvl w:ilvl="4" w:tplc="AB961514">
      <w:numFmt w:val="bullet"/>
      <w:lvlText w:val="•"/>
      <w:lvlJc w:val="left"/>
      <w:pPr>
        <w:ind w:left="1918" w:hanging="536"/>
      </w:pPr>
      <w:rPr>
        <w:rFonts w:hint="default"/>
        <w:lang w:val="pt-PT" w:eastAsia="en-US" w:bidi="ar-SA"/>
      </w:rPr>
    </w:lvl>
    <w:lvl w:ilvl="5" w:tplc="079E81E0">
      <w:numFmt w:val="bullet"/>
      <w:lvlText w:val="•"/>
      <w:lvlJc w:val="left"/>
      <w:pPr>
        <w:ind w:left="2372" w:hanging="536"/>
      </w:pPr>
      <w:rPr>
        <w:rFonts w:hint="default"/>
        <w:lang w:val="pt-PT" w:eastAsia="en-US" w:bidi="ar-SA"/>
      </w:rPr>
    </w:lvl>
    <w:lvl w:ilvl="6" w:tplc="E7CABD2E">
      <w:numFmt w:val="bullet"/>
      <w:lvlText w:val="•"/>
      <w:lvlJc w:val="left"/>
      <w:pPr>
        <w:ind w:left="2827" w:hanging="536"/>
      </w:pPr>
      <w:rPr>
        <w:rFonts w:hint="default"/>
        <w:lang w:val="pt-PT" w:eastAsia="en-US" w:bidi="ar-SA"/>
      </w:rPr>
    </w:lvl>
    <w:lvl w:ilvl="7" w:tplc="3F784B44">
      <w:numFmt w:val="bullet"/>
      <w:lvlText w:val="•"/>
      <w:lvlJc w:val="left"/>
      <w:pPr>
        <w:ind w:left="3281" w:hanging="536"/>
      </w:pPr>
      <w:rPr>
        <w:rFonts w:hint="default"/>
        <w:lang w:val="pt-PT" w:eastAsia="en-US" w:bidi="ar-SA"/>
      </w:rPr>
    </w:lvl>
    <w:lvl w:ilvl="8" w:tplc="F8C2B0B4">
      <w:numFmt w:val="bullet"/>
      <w:lvlText w:val="•"/>
      <w:lvlJc w:val="left"/>
      <w:pPr>
        <w:ind w:left="3736" w:hanging="536"/>
      </w:pPr>
      <w:rPr>
        <w:rFonts w:hint="default"/>
        <w:lang w:val="pt-PT" w:eastAsia="en-US" w:bidi="ar-SA"/>
      </w:rPr>
    </w:lvl>
  </w:abstractNum>
  <w:abstractNum w:abstractNumId="7" w15:restartNumberingAfterBreak="0">
    <w:nsid w:val="50AB6837"/>
    <w:multiLevelType w:val="hybridMultilevel"/>
    <w:tmpl w:val="96966CD4"/>
    <w:lvl w:ilvl="0" w:tplc="6A7A3E16">
      <w:numFmt w:val="bullet"/>
      <w:lvlText w:val="◆"/>
      <w:lvlJc w:val="left"/>
      <w:pPr>
        <w:ind w:left="1462" w:hanging="60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1DC42F20">
      <w:numFmt w:val="bullet"/>
      <w:lvlText w:val="•"/>
      <w:lvlJc w:val="left"/>
      <w:pPr>
        <w:ind w:left="1778" w:hanging="603"/>
      </w:pPr>
      <w:rPr>
        <w:rFonts w:hint="default"/>
        <w:lang w:val="pt-PT" w:eastAsia="en-US" w:bidi="ar-SA"/>
      </w:rPr>
    </w:lvl>
    <w:lvl w:ilvl="2" w:tplc="53E4E7BE">
      <w:numFmt w:val="bullet"/>
      <w:lvlText w:val="•"/>
      <w:lvlJc w:val="left"/>
      <w:pPr>
        <w:ind w:left="2097" w:hanging="603"/>
      </w:pPr>
      <w:rPr>
        <w:rFonts w:hint="default"/>
        <w:lang w:val="pt-PT" w:eastAsia="en-US" w:bidi="ar-SA"/>
      </w:rPr>
    </w:lvl>
    <w:lvl w:ilvl="3" w:tplc="E98C29F0">
      <w:numFmt w:val="bullet"/>
      <w:lvlText w:val="•"/>
      <w:lvlJc w:val="left"/>
      <w:pPr>
        <w:ind w:left="2415" w:hanging="603"/>
      </w:pPr>
      <w:rPr>
        <w:rFonts w:hint="default"/>
        <w:lang w:val="pt-PT" w:eastAsia="en-US" w:bidi="ar-SA"/>
      </w:rPr>
    </w:lvl>
    <w:lvl w:ilvl="4" w:tplc="25E66768">
      <w:numFmt w:val="bullet"/>
      <w:lvlText w:val="•"/>
      <w:lvlJc w:val="left"/>
      <w:pPr>
        <w:ind w:left="2734" w:hanging="603"/>
      </w:pPr>
      <w:rPr>
        <w:rFonts w:hint="default"/>
        <w:lang w:val="pt-PT" w:eastAsia="en-US" w:bidi="ar-SA"/>
      </w:rPr>
    </w:lvl>
    <w:lvl w:ilvl="5" w:tplc="6EBC7FC0">
      <w:numFmt w:val="bullet"/>
      <w:lvlText w:val="•"/>
      <w:lvlJc w:val="left"/>
      <w:pPr>
        <w:ind w:left="3052" w:hanging="603"/>
      </w:pPr>
      <w:rPr>
        <w:rFonts w:hint="default"/>
        <w:lang w:val="pt-PT" w:eastAsia="en-US" w:bidi="ar-SA"/>
      </w:rPr>
    </w:lvl>
    <w:lvl w:ilvl="6" w:tplc="856CF6EE">
      <w:numFmt w:val="bullet"/>
      <w:lvlText w:val="•"/>
      <w:lvlJc w:val="left"/>
      <w:pPr>
        <w:ind w:left="3371" w:hanging="603"/>
      </w:pPr>
      <w:rPr>
        <w:rFonts w:hint="default"/>
        <w:lang w:val="pt-PT" w:eastAsia="en-US" w:bidi="ar-SA"/>
      </w:rPr>
    </w:lvl>
    <w:lvl w:ilvl="7" w:tplc="906E6AEC">
      <w:numFmt w:val="bullet"/>
      <w:lvlText w:val="•"/>
      <w:lvlJc w:val="left"/>
      <w:pPr>
        <w:ind w:left="3689" w:hanging="603"/>
      </w:pPr>
      <w:rPr>
        <w:rFonts w:hint="default"/>
        <w:lang w:val="pt-PT" w:eastAsia="en-US" w:bidi="ar-SA"/>
      </w:rPr>
    </w:lvl>
    <w:lvl w:ilvl="8" w:tplc="53288F5A">
      <w:numFmt w:val="bullet"/>
      <w:lvlText w:val="•"/>
      <w:lvlJc w:val="left"/>
      <w:pPr>
        <w:ind w:left="4008" w:hanging="603"/>
      </w:pPr>
      <w:rPr>
        <w:rFonts w:hint="default"/>
        <w:lang w:val="pt-PT" w:eastAsia="en-US" w:bidi="ar-SA"/>
      </w:rPr>
    </w:lvl>
  </w:abstractNum>
  <w:abstractNum w:abstractNumId="8" w15:restartNumberingAfterBreak="0">
    <w:nsid w:val="6BC775CA"/>
    <w:multiLevelType w:val="hybridMultilevel"/>
    <w:tmpl w:val="3B188876"/>
    <w:lvl w:ilvl="0" w:tplc="7A64CBE8">
      <w:numFmt w:val="bullet"/>
      <w:lvlText w:val="◆"/>
      <w:lvlJc w:val="left"/>
      <w:pPr>
        <w:ind w:left="2034" w:hanging="670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14EABEB4">
      <w:numFmt w:val="bullet"/>
      <w:lvlText w:val="•"/>
      <w:lvlJc w:val="left"/>
      <w:pPr>
        <w:ind w:left="2300" w:hanging="670"/>
      </w:pPr>
      <w:rPr>
        <w:rFonts w:hint="default"/>
        <w:lang w:val="pt-PT" w:eastAsia="en-US" w:bidi="ar-SA"/>
      </w:rPr>
    </w:lvl>
    <w:lvl w:ilvl="2" w:tplc="ADA0777C">
      <w:numFmt w:val="bullet"/>
      <w:lvlText w:val="•"/>
      <w:lvlJc w:val="left"/>
      <w:pPr>
        <w:ind w:left="2560" w:hanging="670"/>
      </w:pPr>
      <w:rPr>
        <w:rFonts w:hint="default"/>
        <w:lang w:val="pt-PT" w:eastAsia="en-US" w:bidi="ar-SA"/>
      </w:rPr>
    </w:lvl>
    <w:lvl w:ilvl="3" w:tplc="5CA6A48C">
      <w:numFmt w:val="bullet"/>
      <w:lvlText w:val="•"/>
      <w:lvlJc w:val="left"/>
      <w:pPr>
        <w:ind w:left="2821" w:hanging="670"/>
      </w:pPr>
      <w:rPr>
        <w:rFonts w:hint="default"/>
        <w:lang w:val="pt-PT" w:eastAsia="en-US" w:bidi="ar-SA"/>
      </w:rPr>
    </w:lvl>
    <w:lvl w:ilvl="4" w:tplc="11A67FDE">
      <w:numFmt w:val="bullet"/>
      <w:lvlText w:val="•"/>
      <w:lvlJc w:val="left"/>
      <w:pPr>
        <w:ind w:left="3081" w:hanging="670"/>
      </w:pPr>
      <w:rPr>
        <w:rFonts w:hint="default"/>
        <w:lang w:val="pt-PT" w:eastAsia="en-US" w:bidi="ar-SA"/>
      </w:rPr>
    </w:lvl>
    <w:lvl w:ilvl="5" w:tplc="EB0CDFBE">
      <w:numFmt w:val="bullet"/>
      <w:lvlText w:val="•"/>
      <w:lvlJc w:val="left"/>
      <w:pPr>
        <w:ind w:left="3342" w:hanging="670"/>
      </w:pPr>
      <w:rPr>
        <w:rFonts w:hint="default"/>
        <w:lang w:val="pt-PT" w:eastAsia="en-US" w:bidi="ar-SA"/>
      </w:rPr>
    </w:lvl>
    <w:lvl w:ilvl="6" w:tplc="30A80EDA">
      <w:numFmt w:val="bullet"/>
      <w:lvlText w:val="•"/>
      <w:lvlJc w:val="left"/>
      <w:pPr>
        <w:ind w:left="3602" w:hanging="670"/>
      </w:pPr>
      <w:rPr>
        <w:rFonts w:hint="default"/>
        <w:lang w:val="pt-PT" w:eastAsia="en-US" w:bidi="ar-SA"/>
      </w:rPr>
    </w:lvl>
    <w:lvl w:ilvl="7" w:tplc="2176EDF0">
      <w:numFmt w:val="bullet"/>
      <w:lvlText w:val="•"/>
      <w:lvlJc w:val="left"/>
      <w:pPr>
        <w:ind w:left="3863" w:hanging="670"/>
      </w:pPr>
      <w:rPr>
        <w:rFonts w:hint="default"/>
        <w:lang w:val="pt-PT" w:eastAsia="en-US" w:bidi="ar-SA"/>
      </w:rPr>
    </w:lvl>
    <w:lvl w:ilvl="8" w:tplc="CE367698">
      <w:numFmt w:val="bullet"/>
      <w:lvlText w:val="•"/>
      <w:lvlJc w:val="left"/>
      <w:pPr>
        <w:ind w:left="4123" w:hanging="67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43"/>
    <w:rsid w:val="000E2E53"/>
    <w:rsid w:val="001A69BB"/>
    <w:rsid w:val="001D6172"/>
    <w:rsid w:val="0021690B"/>
    <w:rsid w:val="002809EA"/>
    <w:rsid w:val="003605D3"/>
    <w:rsid w:val="00437E1F"/>
    <w:rsid w:val="00492F1C"/>
    <w:rsid w:val="00507293"/>
    <w:rsid w:val="00516C1C"/>
    <w:rsid w:val="00595BCD"/>
    <w:rsid w:val="00772AC7"/>
    <w:rsid w:val="00790443"/>
    <w:rsid w:val="008A727E"/>
    <w:rsid w:val="00A14012"/>
    <w:rsid w:val="00A55142"/>
    <w:rsid w:val="00B56D35"/>
    <w:rsid w:val="00BA4907"/>
    <w:rsid w:val="00C605D9"/>
    <w:rsid w:val="00D04019"/>
    <w:rsid w:val="00DE4AAC"/>
    <w:rsid w:val="00E63F0F"/>
    <w:rsid w:val="00EB12A7"/>
    <w:rsid w:val="00E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FEC1"/>
  <w15:docId w15:val="{9F194CB3-E204-4386-ACE6-0E40F1BB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customStyle="1" w:styleId="ui-provider">
    <w:name w:val="ui-provider"/>
    <w:basedOn w:val="Fontepargpadro"/>
    <w:rsid w:val="00437E1F"/>
  </w:style>
  <w:style w:type="paragraph" w:styleId="NormalWeb">
    <w:name w:val="Normal (Web)"/>
    <w:basedOn w:val="Normal"/>
    <w:uiPriority w:val="99"/>
    <w:semiHidden/>
    <w:unhideWhenUsed/>
    <w:rsid w:val="00595B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F5564-54E4-4B0C-B461-17F2A89C60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2.xml><?xml version="1.0" encoding="utf-8"?>
<ds:datastoreItem xmlns:ds="http://schemas.openxmlformats.org/officeDocument/2006/customXml" ds:itemID="{3F92007D-3AE1-415D-80B0-612FBFC92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8B0FB-1C48-4F70-8D44-ADB3C69B5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kcandrade</dc:creator>
  <cp:lastModifiedBy>Samara de Campos Braga</cp:lastModifiedBy>
  <cp:revision>4</cp:revision>
  <dcterms:created xsi:type="dcterms:W3CDTF">2024-03-28T18:35:00Z</dcterms:created>
  <dcterms:modified xsi:type="dcterms:W3CDTF">2024-04-07T14:48:00Z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0x010100DA25395DAD2818478FB24D5BA0BD8325</vt:lpwstr>
  </property>
</Properties>
</file>