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349EB" w14:textId="77777777" w:rsidR="000E3439" w:rsidRDefault="000E3439" w:rsidP="000E3439">
      <w:pPr>
        <w:jc w:val="center"/>
      </w:pPr>
      <w:r>
        <w:rPr>
          <w:noProof/>
          <w:lang w:eastAsia="pt-BR"/>
        </w:rPr>
        <w:drawing>
          <wp:inline distT="0" distB="0" distL="0" distR="0" wp14:anchorId="2A992088" wp14:editId="47E499EB">
            <wp:extent cx="1523365" cy="704588"/>
            <wp:effectExtent l="0" t="0" r="635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COLABORATIVA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22" b="21256"/>
                    <a:stretch/>
                  </pic:blipFill>
                  <pic:spPr bwMode="auto">
                    <a:xfrm>
                      <a:off x="0" y="0"/>
                      <a:ext cx="1541388" cy="7129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89E600" w14:textId="7AD69DEC" w:rsidR="00853C25" w:rsidRPr="00B10EE6" w:rsidRDefault="005B536B" w:rsidP="00B10E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Projeto “Saúde em Nossas Mãos”</w:t>
      </w:r>
      <w:r w:rsidR="00C110B3">
        <w:rPr>
          <w:b/>
          <w:sz w:val="32"/>
          <w:szCs w:val="32"/>
        </w:rPr>
        <w:t xml:space="preserve"> evita mais de 4 mil</w:t>
      </w:r>
      <w:r w:rsidR="00B10EE6" w:rsidRPr="00B10EE6">
        <w:rPr>
          <w:b/>
          <w:sz w:val="32"/>
          <w:szCs w:val="32"/>
        </w:rPr>
        <w:t xml:space="preserve"> casos de infecções</w:t>
      </w:r>
      <w:r w:rsidR="000E3439" w:rsidRPr="00B10EE6">
        <w:rPr>
          <w:b/>
          <w:sz w:val="32"/>
          <w:szCs w:val="32"/>
        </w:rPr>
        <w:t xml:space="preserve"> em UTIs de</w:t>
      </w:r>
      <w:r w:rsidR="00B10EE6">
        <w:rPr>
          <w:b/>
          <w:sz w:val="32"/>
          <w:szCs w:val="32"/>
        </w:rPr>
        <w:t xml:space="preserve"> </w:t>
      </w:r>
      <w:r w:rsidR="000E3439" w:rsidRPr="00B10EE6">
        <w:rPr>
          <w:b/>
          <w:sz w:val="32"/>
          <w:szCs w:val="32"/>
        </w:rPr>
        <w:t>hos</w:t>
      </w:r>
      <w:r w:rsidR="00B10EE6" w:rsidRPr="00B10EE6">
        <w:rPr>
          <w:b/>
          <w:sz w:val="32"/>
          <w:szCs w:val="32"/>
        </w:rPr>
        <w:t>pitais públicos</w:t>
      </w:r>
      <w:r w:rsidR="00B10EE6">
        <w:rPr>
          <w:b/>
          <w:sz w:val="32"/>
          <w:szCs w:val="32"/>
        </w:rPr>
        <w:t xml:space="preserve"> e</w:t>
      </w:r>
      <w:r w:rsidR="001B4C26">
        <w:rPr>
          <w:b/>
          <w:sz w:val="32"/>
          <w:szCs w:val="32"/>
        </w:rPr>
        <w:t xml:space="preserve"> salva mais de </w:t>
      </w:r>
      <w:r w:rsidR="00B10EE6">
        <w:rPr>
          <w:b/>
          <w:sz w:val="32"/>
          <w:szCs w:val="32"/>
        </w:rPr>
        <w:t>m</w:t>
      </w:r>
      <w:r w:rsidR="001B4C26">
        <w:rPr>
          <w:b/>
          <w:sz w:val="32"/>
          <w:szCs w:val="32"/>
        </w:rPr>
        <w:t>il vidas n</w:t>
      </w:r>
      <w:r w:rsidR="00B10EE6">
        <w:rPr>
          <w:b/>
          <w:sz w:val="32"/>
          <w:szCs w:val="32"/>
        </w:rPr>
        <w:t>o Brasil</w:t>
      </w:r>
    </w:p>
    <w:p w14:paraId="08A84B8E" w14:textId="68FF3E36" w:rsidR="00C97955" w:rsidRDefault="001B4C26" w:rsidP="00B10EE6">
      <w:pPr>
        <w:jc w:val="center"/>
        <w:rPr>
          <w:i/>
        </w:rPr>
      </w:pPr>
      <w:r>
        <w:rPr>
          <w:i/>
        </w:rPr>
        <w:t>R</w:t>
      </w:r>
      <w:r w:rsidR="005B536B">
        <w:rPr>
          <w:i/>
        </w:rPr>
        <w:t xml:space="preserve">ealizada por meio do Programa de Apoio ao Desenvolvimento Institucional do Sistema Único de Saúde (PROADI-SUS), </w:t>
      </w:r>
      <w:r>
        <w:rPr>
          <w:i/>
        </w:rPr>
        <w:t xml:space="preserve">a iniciativa </w:t>
      </w:r>
      <w:r w:rsidR="00B10EE6">
        <w:rPr>
          <w:i/>
        </w:rPr>
        <w:t xml:space="preserve">busca </w:t>
      </w:r>
      <w:r w:rsidR="00350AB3">
        <w:rPr>
          <w:i/>
        </w:rPr>
        <w:t xml:space="preserve">redução </w:t>
      </w:r>
      <w:r w:rsidR="00C110B3">
        <w:rPr>
          <w:i/>
        </w:rPr>
        <w:t>de</w:t>
      </w:r>
      <w:r w:rsidR="00350AB3">
        <w:rPr>
          <w:i/>
        </w:rPr>
        <w:t xml:space="preserve"> </w:t>
      </w:r>
      <w:r w:rsidR="008D0B29">
        <w:rPr>
          <w:i/>
        </w:rPr>
        <w:t xml:space="preserve">infecções em </w:t>
      </w:r>
      <w:r w:rsidR="00350AB3">
        <w:rPr>
          <w:i/>
        </w:rPr>
        <w:t xml:space="preserve">UTIs </w:t>
      </w:r>
      <w:r>
        <w:rPr>
          <w:i/>
        </w:rPr>
        <w:t>e contribuiu para uma economia de R$ 160 milhões no SUS</w:t>
      </w:r>
    </w:p>
    <w:p w14:paraId="4746B1EE" w14:textId="734D37B8" w:rsidR="00C110B3" w:rsidRDefault="6EE5CAAE" w:rsidP="00047861">
      <w:pPr>
        <w:spacing w:line="276" w:lineRule="auto"/>
        <w:jc w:val="both"/>
      </w:pPr>
      <w:r w:rsidRPr="6EE5CAAE">
        <w:rPr>
          <w:b/>
          <w:bCs/>
        </w:rPr>
        <w:t xml:space="preserve">São Paulo, novembro de 2019 – </w:t>
      </w:r>
      <w:r w:rsidRPr="008B41C3">
        <w:rPr>
          <w:color w:val="000000" w:themeColor="text1"/>
        </w:rPr>
        <w:t>A redução dos índices d</w:t>
      </w:r>
      <w:r w:rsidR="00A8508C" w:rsidRPr="008B41C3">
        <w:rPr>
          <w:color w:val="000000" w:themeColor="text1"/>
        </w:rPr>
        <w:t>os</w:t>
      </w:r>
      <w:r w:rsidRPr="008B41C3">
        <w:rPr>
          <w:color w:val="000000" w:themeColor="text1"/>
        </w:rPr>
        <w:t xml:space="preserve"> três </w:t>
      </w:r>
      <w:r w:rsidR="00A8508C" w:rsidRPr="008B41C3">
        <w:rPr>
          <w:color w:val="000000" w:themeColor="text1"/>
        </w:rPr>
        <w:t xml:space="preserve">principais </w:t>
      </w:r>
      <w:r w:rsidRPr="008B41C3">
        <w:rPr>
          <w:color w:val="000000" w:themeColor="text1"/>
        </w:rPr>
        <w:t xml:space="preserve">tipos de </w:t>
      </w:r>
      <w:r w:rsidR="00A8508C" w:rsidRPr="008B41C3">
        <w:rPr>
          <w:color w:val="000000" w:themeColor="text1"/>
        </w:rPr>
        <w:t>I</w:t>
      </w:r>
      <w:r w:rsidRPr="008B41C3">
        <w:rPr>
          <w:color w:val="000000" w:themeColor="text1"/>
        </w:rPr>
        <w:t>nfecções Relacionadas à Assistência à Saúde (IRAS)</w:t>
      </w:r>
      <w:r w:rsidR="005B536B" w:rsidRPr="008B41C3">
        <w:rPr>
          <w:color w:val="000000" w:themeColor="text1"/>
        </w:rPr>
        <w:t xml:space="preserve"> em UTIs de 116</w:t>
      </w:r>
      <w:r w:rsidRPr="008B41C3">
        <w:rPr>
          <w:color w:val="000000" w:themeColor="text1"/>
        </w:rPr>
        <w:t xml:space="preserve"> hospitais públicos e filantrópicos em todo o Brasil evitou o surgimento </w:t>
      </w:r>
      <w:r w:rsidR="00660FE4">
        <w:rPr>
          <w:color w:val="000000" w:themeColor="text1"/>
        </w:rPr>
        <w:t>de cerca de 4.100</w:t>
      </w:r>
      <w:r w:rsidRPr="008B41C3">
        <w:rPr>
          <w:color w:val="000000" w:themeColor="text1"/>
        </w:rPr>
        <w:t xml:space="preserve"> episódios de infecções, </w:t>
      </w:r>
      <w:r w:rsidR="00660FE4">
        <w:rPr>
          <w:color w:val="000000" w:themeColor="text1"/>
        </w:rPr>
        <w:t xml:space="preserve">e </w:t>
      </w:r>
      <w:r w:rsidRPr="008B41C3">
        <w:rPr>
          <w:color w:val="000000" w:themeColor="text1"/>
        </w:rPr>
        <w:t>1.</w:t>
      </w:r>
      <w:r w:rsidR="00660FE4">
        <w:rPr>
          <w:color w:val="000000" w:themeColor="text1"/>
        </w:rPr>
        <w:t>400</w:t>
      </w:r>
      <w:r w:rsidRPr="008B41C3">
        <w:rPr>
          <w:color w:val="000000" w:themeColor="text1"/>
        </w:rPr>
        <w:t xml:space="preserve"> vidas salvas entre os meses de janeiro de 2018 </w:t>
      </w:r>
      <w:r w:rsidR="002A7072">
        <w:rPr>
          <w:color w:val="000000" w:themeColor="text1"/>
        </w:rPr>
        <w:t>a</w:t>
      </w:r>
      <w:r w:rsidRPr="008B41C3">
        <w:rPr>
          <w:color w:val="000000" w:themeColor="text1"/>
        </w:rPr>
        <w:t xml:space="preserve"> outubro de 2019. </w:t>
      </w:r>
      <w:r w:rsidR="008B41C3" w:rsidRPr="008B41C3">
        <w:rPr>
          <w:color w:val="000000" w:themeColor="text1"/>
        </w:rPr>
        <w:t xml:space="preserve">Os números resultaram em uma economia de R$ </w:t>
      </w:r>
      <w:r w:rsidR="00315A32" w:rsidRPr="008B41C3">
        <w:rPr>
          <w:color w:val="000000" w:themeColor="text1"/>
        </w:rPr>
        <w:t>160 Milhões</w:t>
      </w:r>
      <w:r w:rsidR="008B41C3" w:rsidRPr="008B41C3">
        <w:rPr>
          <w:color w:val="000000" w:themeColor="text1"/>
        </w:rPr>
        <w:t xml:space="preserve"> ao S</w:t>
      </w:r>
      <w:r w:rsidR="002A7072">
        <w:rPr>
          <w:color w:val="000000" w:themeColor="text1"/>
        </w:rPr>
        <w:t xml:space="preserve">istema Único de </w:t>
      </w:r>
      <w:r w:rsidR="008B41C3" w:rsidRPr="008B41C3">
        <w:rPr>
          <w:color w:val="000000" w:themeColor="text1"/>
        </w:rPr>
        <w:t>S</w:t>
      </w:r>
      <w:r w:rsidR="002A7072">
        <w:rPr>
          <w:color w:val="000000" w:themeColor="text1"/>
        </w:rPr>
        <w:t>aúde (SUS)</w:t>
      </w:r>
      <w:r w:rsidR="00315A32" w:rsidRPr="008B41C3">
        <w:rPr>
          <w:color w:val="000000" w:themeColor="text1"/>
        </w:rPr>
        <w:t xml:space="preserve">. </w:t>
      </w:r>
      <w:r w:rsidRPr="008B41C3">
        <w:rPr>
          <w:color w:val="000000" w:themeColor="text1"/>
        </w:rPr>
        <w:t xml:space="preserve">Esses são alguns dos resultados do projeto “Saúde em Nossas Mãos – Melhorando a Segurança do Paciente em Larga Escala no Brasil”, executado </w:t>
      </w:r>
      <w:r w:rsidR="00660FE4">
        <w:rPr>
          <w:color w:val="000000" w:themeColor="text1"/>
        </w:rPr>
        <w:t>pelos hospitais participantes do PROADI-SUS</w:t>
      </w:r>
      <w:r w:rsidR="008B41C3" w:rsidRPr="008B41C3">
        <w:rPr>
          <w:color w:val="000000" w:themeColor="text1"/>
        </w:rPr>
        <w:t xml:space="preserve"> </w:t>
      </w:r>
      <w:r w:rsidR="00660FE4">
        <w:rPr>
          <w:color w:val="000000" w:themeColor="text1"/>
        </w:rPr>
        <w:t>em parceria com o Ministério da Saúde.</w:t>
      </w:r>
    </w:p>
    <w:p w14:paraId="5079A241" w14:textId="4654B5E9" w:rsidR="00896FD2" w:rsidRDefault="00896FD2" w:rsidP="00047861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O ambiente das Unidades de Tratamento Intensivo (UTIs) é considerado de risco por conta da natureza dos dispositivos</w:t>
      </w:r>
      <w:r w:rsidR="00660FE4">
        <w:rPr>
          <w:rFonts w:eastAsia="Times New Roman"/>
        </w:rPr>
        <w:t xml:space="preserve"> invasivos</w:t>
      </w:r>
      <w:r>
        <w:rPr>
          <w:rFonts w:eastAsia="Times New Roman"/>
        </w:rPr>
        <w:t xml:space="preserve"> utilizados para manutenção da vida, o que pode aumentar a chance </w:t>
      </w:r>
      <w:r w:rsidR="00A8508C">
        <w:rPr>
          <w:rFonts w:eastAsia="Times New Roman"/>
        </w:rPr>
        <w:t>do</w:t>
      </w:r>
      <w:r>
        <w:rPr>
          <w:rFonts w:eastAsia="Times New Roman"/>
        </w:rPr>
        <w:t xml:space="preserve"> desenvolvimento de infecções.</w:t>
      </w:r>
      <w:r w:rsidR="00A8508C" w:rsidRPr="00A8508C">
        <w:rPr>
          <w:shd w:val="clear" w:color="auto" w:fill="FEFEFE"/>
        </w:rPr>
        <w:t xml:space="preserve"> </w:t>
      </w:r>
      <w:r w:rsidR="00A8508C">
        <w:rPr>
          <w:shd w:val="clear" w:color="auto" w:fill="FEFEFE"/>
        </w:rPr>
        <w:t>A iniciativa tem como objetivo principal garantir a segurança do paciente e a qualidade no cuidado por meio de uma mudança de cultura nas instituições de saúde em todo o Brasil, estimulando os hospitais a encontrar soluções com seus próprios recursos.</w:t>
      </w:r>
    </w:p>
    <w:p w14:paraId="754FB222" w14:textId="314F4C75" w:rsidR="00047861" w:rsidRPr="00315A32" w:rsidRDefault="00047861" w:rsidP="00047861">
      <w:pPr>
        <w:spacing w:line="276" w:lineRule="auto"/>
        <w:jc w:val="both"/>
        <w:rPr>
          <w:color w:val="FF0000"/>
        </w:rPr>
      </w:pPr>
      <w:r w:rsidRPr="00255941">
        <w:rPr>
          <w:shd w:val="clear" w:color="auto" w:fill="FEFEFE"/>
        </w:rPr>
        <w:t xml:space="preserve">Até outubro de 2019, o projeto alcançou </w:t>
      </w:r>
      <w:r>
        <w:rPr>
          <w:shd w:val="clear" w:color="auto" w:fill="FEFEFE"/>
        </w:rPr>
        <w:t xml:space="preserve">uma expressiva </w:t>
      </w:r>
      <w:r w:rsidRPr="00255941">
        <w:rPr>
          <w:shd w:val="clear" w:color="auto" w:fill="FEFEFE"/>
        </w:rPr>
        <w:t xml:space="preserve">redução nos três principais tipos de </w:t>
      </w:r>
      <w:r w:rsidR="002A7072">
        <w:rPr>
          <w:shd w:val="clear" w:color="auto" w:fill="FEFEFE"/>
        </w:rPr>
        <w:t>I</w:t>
      </w:r>
      <w:r w:rsidRPr="6EE5CAAE">
        <w:t xml:space="preserve">nfecções </w:t>
      </w:r>
      <w:r w:rsidR="002A7072">
        <w:t>R</w:t>
      </w:r>
      <w:r w:rsidRPr="6EE5CAAE">
        <w:t xml:space="preserve">elacionadas à </w:t>
      </w:r>
      <w:r w:rsidR="002A7072">
        <w:t>A</w:t>
      </w:r>
      <w:r w:rsidRPr="6EE5CAAE">
        <w:t xml:space="preserve">ssistência à </w:t>
      </w:r>
      <w:r w:rsidR="002A7072">
        <w:t>S</w:t>
      </w:r>
      <w:r w:rsidRPr="6EE5CAAE">
        <w:t xml:space="preserve">aúde (IRAS): </w:t>
      </w:r>
      <w:r w:rsidR="002A7072">
        <w:t>I</w:t>
      </w:r>
      <w:r w:rsidRPr="00255941">
        <w:t xml:space="preserve">nfecção </w:t>
      </w:r>
      <w:r w:rsidR="002A7072">
        <w:t>P</w:t>
      </w:r>
      <w:r w:rsidRPr="00255941">
        <w:t xml:space="preserve">rimária da </w:t>
      </w:r>
      <w:r w:rsidR="002A7072">
        <w:t>C</w:t>
      </w:r>
      <w:r w:rsidRPr="00255941">
        <w:t xml:space="preserve">orrente </w:t>
      </w:r>
      <w:r w:rsidR="002A7072">
        <w:t>S</w:t>
      </w:r>
      <w:r w:rsidRPr="00255941">
        <w:t xml:space="preserve">anguínea </w:t>
      </w:r>
      <w:r w:rsidR="002A7072">
        <w:t>A</w:t>
      </w:r>
      <w:r w:rsidRPr="00255941">
        <w:t xml:space="preserve">ssociada a </w:t>
      </w:r>
      <w:r w:rsidR="002A7072">
        <w:t>C</w:t>
      </w:r>
      <w:r w:rsidRPr="00255941">
        <w:t xml:space="preserve">ateter </w:t>
      </w:r>
      <w:r w:rsidR="002A7072">
        <w:t>V</w:t>
      </w:r>
      <w:r w:rsidRPr="00255941">
        <w:t xml:space="preserve">enoso </w:t>
      </w:r>
      <w:r w:rsidR="002A7072">
        <w:t>C</w:t>
      </w:r>
      <w:r w:rsidRPr="00255941">
        <w:t>e</w:t>
      </w:r>
      <w:r>
        <w:t>ntral (IPCSL), com diminuição de 46</w:t>
      </w:r>
      <w:r w:rsidRPr="00255941">
        <w:t xml:space="preserve">%; </w:t>
      </w:r>
      <w:r w:rsidR="002A7072">
        <w:t>P</w:t>
      </w:r>
      <w:r w:rsidRPr="00255941">
        <w:t xml:space="preserve">neumonia </w:t>
      </w:r>
      <w:r w:rsidR="002A7072">
        <w:t>A</w:t>
      </w:r>
      <w:r w:rsidRPr="00255941">
        <w:t xml:space="preserve">ssociada à </w:t>
      </w:r>
      <w:r w:rsidR="002A7072">
        <w:t>V</w:t>
      </w:r>
      <w:r w:rsidRPr="00255941">
        <w:t>entilação</w:t>
      </w:r>
      <w:r>
        <w:t xml:space="preserve"> </w:t>
      </w:r>
      <w:r w:rsidR="002A7072">
        <w:t>M</w:t>
      </w:r>
      <w:r>
        <w:t>ecânica (PAV), com queda de 51</w:t>
      </w:r>
      <w:r w:rsidRPr="00255941">
        <w:t xml:space="preserve">%, e </w:t>
      </w:r>
      <w:r w:rsidR="002A7072">
        <w:t>I</w:t>
      </w:r>
      <w:r w:rsidRPr="00255941">
        <w:t xml:space="preserve">nfecção do </w:t>
      </w:r>
      <w:r w:rsidR="002A7072">
        <w:t>T</w:t>
      </w:r>
      <w:r w:rsidRPr="00255941">
        <w:t xml:space="preserve">rato </w:t>
      </w:r>
      <w:r w:rsidR="002A7072">
        <w:t>U</w:t>
      </w:r>
      <w:r w:rsidRPr="00255941">
        <w:t xml:space="preserve">rinário </w:t>
      </w:r>
      <w:r w:rsidR="002A7072">
        <w:t>A</w:t>
      </w:r>
      <w:r w:rsidRPr="00255941">
        <w:t xml:space="preserve">ssociada a </w:t>
      </w:r>
      <w:r w:rsidR="002A7072">
        <w:t>C</w:t>
      </w:r>
      <w:r w:rsidRPr="00255941">
        <w:t xml:space="preserve">ateter </w:t>
      </w:r>
      <w:r w:rsidR="002A7072">
        <w:t>V</w:t>
      </w:r>
      <w:r w:rsidRPr="00255941">
        <w:t xml:space="preserve">esical (ITU-AC), com </w:t>
      </w:r>
      <w:r>
        <w:t>redução</w:t>
      </w:r>
      <w:r w:rsidRPr="00255941">
        <w:t xml:space="preserve"> de 62%.</w:t>
      </w:r>
      <w:r w:rsidR="00315A32">
        <w:t xml:space="preserve"> </w:t>
      </w:r>
    </w:p>
    <w:p w14:paraId="410C6AE0" w14:textId="77777777" w:rsidR="00660FE4" w:rsidRDefault="00660FE4" w:rsidP="00660FE4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O projeto é colaborativo e executado pelos cinco hospitais integrantes do Programa de Apoio ao Desenvolvimento Institucional do Sistema Único de Saúde (PROADI-SUS), Hospital Alemão Oswaldo Cruz, HCor, Hospital Israelita Albert Einstein, Hospital Moinhos de Vento e Hospital Sírio-Libanês. A iniciativa conta ainda com participação da equipe técnica da Coordenação do Programa Nacional de Segurança do Paciente do Ministério da Saúde e com o apoio técnico do Institute for Healthcare Improvement (IHI), organização não-governamental e sem fins lucrativos com larga experiência em projetos colaborativos em diversos países da Europa e África. </w:t>
      </w:r>
    </w:p>
    <w:p w14:paraId="1D01F1F3" w14:textId="7A9A11B5" w:rsidR="00644FE2" w:rsidRDefault="00644FE2" w:rsidP="00047861">
      <w:pPr>
        <w:spacing w:line="276" w:lineRule="auto"/>
        <w:jc w:val="both"/>
        <w:rPr>
          <w:b/>
        </w:rPr>
      </w:pPr>
      <w:r w:rsidRPr="00644FE2">
        <w:rPr>
          <w:b/>
        </w:rPr>
        <w:t xml:space="preserve">Troca contínua em busca </w:t>
      </w:r>
      <w:r>
        <w:rPr>
          <w:b/>
        </w:rPr>
        <w:t>da segurança do paciente</w:t>
      </w:r>
      <w:r w:rsidRPr="00644FE2">
        <w:rPr>
          <w:b/>
        </w:rPr>
        <w:t xml:space="preserve"> </w:t>
      </w:r>
    </w:p>
    <w:p w14:paraId="2339B2B6" w14:textId="7AA9601A" w:rsidR="00644FE2" w:rsidRPr="00644FE2" w:rsidRDefault="6EE5CAAE" w:rsidP="00047861">
      <w:pPr>
        <w:spacing w:line="276" w:lineRule="auto"/>
        <w:jc w:val="both"/>
      </w:pPr>
      <w:r>
        <w:t>Periodicamente, acontecem edições das Sessões de Aprendizagem Presenciais (S</w:t>
      </w:r>
      <w:r w:rsidR="005B536B">
        <w:t xml:space="preserve">AP), uma oportunidade </w:t>
      </w:r>
      <w:r w:rsidR="001B4C26">
        <w:t>para</w:t>
      </w:r>
      <w:r w:rsidR="005B536B">
        <w:t xml:space="preserve"> os 116</w:t>
      </w:r>
      <w:r>
        <w:t xml:space="preserve"> hospitais públicos</w:t>
      </w:r>
      <w:r w:rsidR="00A8508C">
        <w:t xml:space="preserve"> e filantrópicos</w:t>
      </w:r>
      <w:r>
        <w:t xml:space="preserve"> beneficiados têm para troca</w:t>
      </w:r>
      <w:r w:rsidR="001B4C26">
        <w:t>r</w:t>
      </w:r>
      <w:r>
        <w:t xml:space="preserve"> experiências e </w:t>
      </w:r>
      <w:r w:rsidR="001B4C26">
        <w:t xml:space="preserve">conhecer </w:t>
      </w:r>
      <w:r>
        <w:t xml:space="preserve">melhores práticas na construção coletiva de um plano de ação para o </w:t>
      </w:r>
      <w:r>
        <w:lastRenderedPageBreak/>
        <w:t xml:space="preserve">alcance das metas do projeto. </w:t>
      </w:r>
      <w:r w:rsidR="00047861">
        <w:t>O</w:t>
      </w:r>
      <w:r>
        <w:t xml:space="preserve">s profissionais podem compartilhar dificuldades, soluções e trabalhar de maneira colaborativa para encontrar saídas </w:t>
      </w:r>
      <w:r w:rsidR="00047861">
        <w:t>visando</w:t>
      </w:r>
      <w:r>
        <w:t xml:space="preserve"> potencializar os indicadores, como explica a gerente de enfermagem do PROCAPE – Pronto Socorro Cardiológico de Pernambuco, Juliana Chaves. “</w:t>
      </w:r>
      <w:r w:rsidRPr="6EE5CAAE">
        <w:rPr>
          <w:i/>
          <w:iCs/>
        </w:rPr>
        <w:t>A troca de experiências é muito produtiva</w:t>
      </w:r>
      <w:r w:rsidR="00A8508C">
        <w:rPr>
          <w:i/>
          <w:iCs/>
        </w:rPr>
        <w:t xml:space="preserve"> para encontrar soluções simples, mas muito efetivas</w:t>
      </w:r>
      <w:r w:rsidRPr="6EE5CAAE">
        <w:rPr>
          <w:i/>
          <w:iCs/>
        </w:rPr>
        <w:t xml:space="preserve">. </w:t>
      </w:r>
      <w:r w:rsidR="00A8508C">
        <w:rPr>
          <w:i/>
          <w:iCs/>
        </w:rPr>
        <w:t>T</w:t>
      </w:r>
      <w:r w:rsidRPr="6EE5CAAE">
        <w:rPr>
          <w:i/>
          <w:iCs/>
        </w:rPr>
        <w:t>ambém vemos resultados dos hospitais do Brasil todo</w:t>
      </w:r>
      <w:r w:rsidR="00A8508C">
        <w:rPr>
          <w:i/>
          <w:iCs/>
        </w:rPr>
        <w:t xml:space="preserve">, proporcionando uma </w:t>
      </w:r>
      <w:r w:rsidRPr="6EE5CAAE">
        <w:rPr>
          <w:i/>
          <w:iCs/>
        </w:rPr>
        <w:t>visão geral do que está acontecendo”</w:t>
      </w:r>
      <w:r>
        <w:t xml:space="preserve"> explica a profissional, que participou da 6ª edição promovida pelo projeto, realizada entre os dias 26 e 27 de novembro, em São Paulo (SP).</w:t>
      </w:r>
    </w:p>
    <w:p w14:paraId="2AEE6ECF" w14:textId="64213421" w:rsidR="00C110B3" w:rsidRDefault="001B4C26" w:rsidP="00047861">
      <w:pPr>
        <w:spacing w:line="276" w:lineRule="auto"/>
        <w:jc w:val="both"/>
      </w:pPr>
      <w:r>
        <w:t>O</w:t>
      </w:r>
      <w:r w:rsidR="6EE5CAAE">
        <w:t xml:space="preserve"> envolvimento n</w:t>
      </w:r>
      <w:r>
        <w:t>a SAP,</w:t>
      </w:r>
      <w:r w:rsidR="00C675C3">
        <w:t xml:space="preserve"> que vai além dos profissionais da saúde</w:t>
      </w:r>
      <w:r>
        <w:t>,</w:t>
      </w:r>
      <w:r w:rsidR="6EE5CAAE">
        <w:t xml:space="preserve"> também é uma das formas de garantir que os objetivos sejam alcançados, destaca a gerente de enfermagem da Liga Contra o Câncer de Natal (RN), Telma Araújo. </w:t>
      </w:r>
      <w:r w:rsidR="6EE5CAAE" w:rsidRPr="6EE5CAAE">
        <w:rPr>
          <w:i/>
          <w:iCs/>
        </w:rPr>
        <w:t xml:space="preserve">“Nós conseguimos trazer toda a equipe para </w:t>
      </w:r>
      <w:r w:rsidR="00C675C3">
        <w:rPr>
          <w:i/>
          <w:iCs/>
        </w:rPr>
        <w:t>a iniciativa</w:t>
      </w:r>
      <w:r w:rsidR="6EE5CAAE" w:rsidRPr="6EE5CAAE">
        <w:rPr>
          <w:i/>
          <w:iCs/>
        </w:rPr>
        <w:t xml:space="preserve">. Estamos percebendo um fluxo totalmente integrado, </w:t>
      </w:r>
      <w:r>
        <w:rPr>
          <w:i/>
          <w:iCs/>
        </w:rPr>
        <w:t>em que</w:t>
      </w:r>
      <w:r w:rsidR="6EE5CAAE" w:rsidRPr="6EE5CAAE">
        <w:rPr>
          <w:i/>
          <w:iCs/>
        </w:rPr>
        <w:t xml:space="preserve"> todos dão sugestões, contribuindo para mudar a relação dos pacientes </w:t>
      </w:r>
      <w:r w:rsidR="00C675C3">
        <w:rPr>
          <w:i/>
          <w:iCs/>
        </w:rPr>
        <w:t>com os que estão ao seu redor na UTI</w:t>
      </w:r>
      <w:r w:rsidR="6EE5CAAE" w:rsidRPr="6EE5CAAE">
        <w:rPr>
          <w:i/>
          <w:iCs/>
        </w:rPr>
        <w:t>”</w:t>
      </w:r>
      <w:r w:rsidR="6EE5CAAE">
        <w:t xml:space="preserve"> destaca. </w:t>
      </w:r>
      <w:r w:rsidR="6EE5CAAE" w:rsidRPr="6EE5CAAE">
        <w:rPr>
          <w:i/>
          <w:iCs/>
        </w:rPr>
        <w:t xml:space="preserve">“Com essa integração, o paciente passou a alertar os que o visitam que é necessário lavar as mãos antes de tocá-lo. </w:t>
      </w:r>
      <w:r w:rsidR="00C675C3">
        <w:rPr>
          <w:i/>
          <w:iCs/>
        </w:rPr>
        <w:t>Ele</w:t>
      </w:r>
      <w:r w:rsidR="6EE5CAAE" w:rsidRPr="6EE5CAAE">
        <w:rPr>
          <w:i/>
          <w:iCs/>
        </w:rPr>
        <w:t xml:space="preserve"> começou a se empoderar, sem medo, contribuindo para a própria prevenção de infecções”</w:t>
      </w:r>
      <w:r w:rsidR="6EE5CAAE">
        <w:t xml:space="preserve"> ressalta Telma.</w:t>
      </w:r>
    </w:p>
    <w:p w14:paraId="02F6FDA3" w14:textId="4E00CC70" w:rsidR="005345A4" w:rsidRPr="005345A4" w:rsidRDefault="005345A4" w:rsidP="00047861">
      <w:pPr>
        <w:spacing w:line="276" w:lineRule="auto"/>
        <w:jc w:val="both"/>
        <w:rPr>
          <w:b/>
        </w:rPr>
      </w:pPr>
      <w:r w:rsidRPr="005345A4">
        <w:rPr>
          <w:b/>
        </w:rPr>
        <w:t xml:space="preserve">Garantir a sustentabilidade do projeto é prioridade </w:t>
      </w:r>
    </w:p>
    <w:p w14:paraId="43A1CB1E" w14:textId="2378905F" w:rsidR="00E87271" w:rsidRDefault="6EE5CAAE" w:rsidP="00047861">
      <w:pPr>
        <w:jc w:val="both"/>
        <w:rPr>
          <w:color w:val="000000" w:themeColor="text1"/>
        </w:rPr>
      </w:pPr>
      <w:r>
        <w:t xml:space="preserve">O fortalecimento do </w:t>
      </w:r>
      <w:r w:rsidR="00660FE4">
        <w:t>projeto</w:t>
      </w:r>
      <w:r>
        <w:t xml:space="preserve"> e </w:t>
      </w:r>
      <w:r w:rsidR="001B4C26">
        <w:t xml:space="preserve">a </w:t>
      </w:r>
      <w:r>
        <w:t>ampliação da metodologia para mais hospitais do SUS é uma prioridade para o</w:t>
      </w:r>
      <w:r w:rsidR="00C675C3">
        <w:t>s</w:t>
      </w:r>
      <w:r>
        <w:t xml:space="preserve"> próximo</w:t>
      </w:r>
      <w:r w:rsidR="00C675C3">
        <w:t>s</w:t>
      </w:r>
      <w:r>
        <w:t xml:space="preserve"> ano</w:t>
      </w:r>
      <w:r w:rsidR="00C675C3">
        <w:t>s</w:t>
      </w:r>
      <w:r>
        <w:t>.</w:t>
      </w:r>
      <w:r w:rsidRPr="6EE5CAAE">
        <w:rPr>
          <w:color w:val="000000" w:themeColor="text1"/>
        </w:rPr>
        <w:t xml:space="preserve"> Até o final de 2020, a meta é alcançar a redução de 50% dos três principais tipos de IRAS e disseminar a iniciativa a partir de 2021 para mais hospitais em todo o Brasil.</w:t>
      </w:r>
    </w:p>
    <w:p w14:paraId="2C5C6641" w14:textId="4CDD1CA3" w:rsidR="000F1DCC" w:rsidRDefault="6EE5CAAE" w:rsidP="00047861">
      <w:pPr>
        <w:jc w:val="both"/>
      </w:pPr>
      <w:r>
        <w:t xml:space="preserve">O Diretor Sênior do Institute for Healthcare Improvement (IHI) para a América Latina, Paulo Borem, destaca os benefícios </w:t>
      </w:r>
      <w:r w:rsidR="00C675C3">
        <w:t xml:space="preserve">do projeto </w:t>
      </w:r>
      <w:r>
        <w:t>para os h</w:t>
      </w:r>
      <w:r w:rsidR="005B536B">
        <w:t>ospitais do SUS</w:t>
      </w:r>
      <w:r>
        <w:t>. “</w:t>
      </w:r>
      <w:r w:rsidRPr="6EE5CAAE">
        <w:rPr>
          <w:i/>
          <w:iCs/>
        </w:rPr>
        <w:t xml:space="preserve">Usar o método do Modelo de Melhoria não implica necessariamente em investir em infraestrutura ou novas tecnologias, mas sim em promover uma mudança na forma de trabalhar e dos processos. Considero que o maior ganho aqui é um novo jeito de fazer. E tem um efeito colateral do bem, que é quando os profissionais transformam sua maneira de trabalhar e recuperam o propósito da profissão” </w:t>
      </w:r>
      <w:r>
        <w:t>ressalta Paulo.</w:t>
      </w:r>
    </w:p>
    <w:p w14:paraId="6CECA912" w14:textId="40EA6173" w:rsidR="007425BC" w:rsidRDefault="6EE5CAAE" w:rsidP="00047861">
      <w:pPr>
        <w:jc w:val="both"/>
      </w:pPr>
      <w:r>
        <w:t>A líder do projeto no Hospital de Clínicas de Minas Gerais, Tatiane Miranda, também destaca a importância de priorizar a continuidade da iniciativa. “</w:t>
      </w:r>
      <w:r w:rsidRPr="00A8508C">
        <w:rPr>
          <w:i/>
        </w:rPr>
        <w:t>Levo o desafio de que essas ideias de mudança sejam implementadas e consolidadas para além desse projeto. Nossa meta é que essas ações sejam incluídas na prática diária do profissional de saúde</w:t>
      </w:r>
      <w:r>
        <w:t xml:space="preserve">” </w:t>
      </w:r>
      <w:r w:rsidR="00A8508C">
        <w:t>defende</w:t>
      </w:r>
      <w:r>
        <w:t>. “</w:t>
      </w:r>
      <w:r w:rsidRPr="00A8508C">
        <w:rPr>
          <w:i/>
        </w:rPr>
        <w:t xml:space="preserve">O Saúde em Nossas Mãos mudou a forma como tratamos as infecções. Não vemos mais como um evento adverso natural, mas sim uma complicação evitável e que se </w:t>
      </w:r>
      <w:r w:rsidR="001B4C26">
        <w:rPr>
          <w:i/>
        </w:rPr>
        <w:t>tomarmos as medidas certas</w:t>
      </w:r>
      <w:r w:rsidRPr="00A8508C">
        <w:rPr>
          <w:i/>
        </w:rPr>
        <w:t xml:space="preserve"> possui ganhos imensuráveis</w:t>
      </w:r>
      <w:r w:rsidR="00C675C3">
        <w:rPr>
          <w:i/>
        </w:rPr>
        <w:t xml:space="preserve">”, </w:t>
      </w:r>
      <w:r>
        <w:t>destaca a profissional.</w:t>
      </w:r>
    </w:p>
    <w:p w14:paraId="7ED9FB05" w14:textId="676CBD6E" w:rsidR="6EE5CAAE" w:rsidRDefault="6EE5CAAE" w:rsidP="00047861">
      <w:pPr>
        <w:jc w:val="both"/>
        <w:rPr>
          <w:color w:val="000000" w:themeColor="text1"/>
        </w:rPr>
      </w:pPr>
      <w:r w:rsidRPr="6EE5CAAE">
        <w:rPr>
          <w:color w:val="000000" w:themeColor="text1"/>
        </w:rPr>
        <w:t>O projeto “Saúde em Nossas Mãos – Melhorando a Segurança do Paciente em Larga Escala no Brasil” está sendo executado no triênio 2018-2020 pelos cinco hospitais integrantes do PROADI-SUS, com recursos dos próprios hospitais, em contrapartida à imunidade fiscal, que afasta o recolhimento das contribuições sociais.</w:t>
      </w:r>
    </w:p>
    <w:p w14:paraId="16E7A0CE" w14:textId="30657B52" w:rsidR="000E3439" w:rsidRPr="00217A45" w:rsidRDefault="000E3439" w:rsidP="00217A45">
      <w:pPr>
        <w:spacing w:line="276" w:lineRule="auto"/>
        <w:jc w:val="both"/>
      </w:pPr>
      <w:r w:rsidRPr="00217A45">
        <w:rPr>
          <w:b/>
        </w:rPr>
        <w:t>S</w:t>
      </w:r>
      <w:r w:rsidRPr="00217A45">
        <w:rPr>
          <w:b/>
          <w:color w:val="000000"/>
        </w:rPr>
        <w:t>obre o PROADI-SUS</w:t>
      </w:r>
    </w:p>
    <w:p w14:paraId="4F10C62B" w14:textId="77777777" w:rsidR="000E3439" w:rsidRPr="00217A45" w:rsidRDefault="000E3439" w:rsidP="00217A4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 w:rsidRPr="00217A45">
        <w:rPr>
          <w:color w:val="000000"/>
        </w:rPr>
        <w:t xml:space="preserve">O PROADI-SUS (Programa de Apoio ao Desenvolvimento Institucional do Sistema Único de Saúde) foi criado em 2009 com o </w:t>
      </w:r>
      <w:r w:rsidRPr="00217A45">
        <w:rPr>
          <w:rFonts w:cstheme="minorHAnsi"/>
        </w:rPr>
        <w:t xml:space="preserve">propósito de apoiar e aprimorar o SUS (Sistema Único de </w:t>
      </w:r>
      <w:r w:rsidRPr="00217A45">
        <w:rPr>
          <w:rFonts w:cstheme="minorHAnsi"/>
        </w:rPr>
        <w:lastRenderedPageBreak/>
        <w:t xml:space="preserve">Saúde) por meio de projetos de capacitação de recursos humanos, pesquisa, avaliação e incorporação de tecnologias, gestão e assistência especializada demandados pelo Ministério da Saúde. Hoje, o programa </w:t>
      </w:r>
      <w:r w:rsidRPr="00217A45">
        <w:rPr>
          <w:rStyle w:val="normaltextrun"/>
          <w:rFonts w:cstheme="minorHAnsi"/>
          <w:color w:val="000000"/>
          <w:shd w:val="clear" w:color="auto" w:fill="FFFFFF"/>
        </w:rPr>
        <w:t>reúne cinco hospitais sem fins lucrativos que são referência em qualidade médico-assistencial e gestão: Hospital Alemão Oswaldo Cruz,</w:t>
      </w:r>
      <w:r w:rsidRPr="00217A45">
        <w:rPr>
          <w:rStyle w:val="spellingerror"/>
          <w:rFonts w:cstheme="minorHAnsi"/>
          <w:color w:val="000000"/>
          <w:shd w:val="clear" w:color="auto" w:fill="FFFFFF"/>
        </w:rPr>
        <w:t xml:space="preserve"> </w:t>
      </w:r>
      <w:r w:rsidRPr="00217A45">
        <w:rPr>
          <w:rStyle w:val="normaltextrun"/>
          <w:rFonts w:cstheme="minorHAnsi"/>
          <w:color w:val="000000"/>
          <w:shd w:val="clear" w:color="auto" w:fill="FFFFFF"/>
        </w:rPr>
        <w:t>HCor, Hospital Israelita Albert Einstein, Hospital Moinhos de Vento e Hospital Sírio-Libanês. </w:t>
      </w:r>
      <w:bookmarkStart w:id="0" w:name="_Hlk12277629"/>
      <w:r w:rsidRPr="00217A45">
        <w:rPr>
          <w:rStyle w:val="eop"/>
          <w:rFonts w:cstheme="minorHAnsi"/>
          <w:color w:val="000000"/>
          <w:shd w:val="clear" w:color="auto" w:fill="FFFFFF"/>
        </w:rPr>
        <w:t>O PROADI-SUS é m</w:t>
      </w:r>
      <w:r w:rsidRPr="00217A45">
        <w:rPr>
          <w:rFonts w:cstheme="minorHAnsi"/>
        </w:rPr>
        <w:t>antido com recursos de imunidade fiscal dos hospitais participantes.</w:t>
      </w:r>
      <w:bookmarkEnd w:id="0"/>
      <w:r w:rsidRPr="00217A45">
        <w:rPr>
          <w:rFonts w:cstheme="minorHAnsi"/>
        </w:rPr>
        <w:t xml:space="preserve"> Os projetos levam à população a expertise dos hospitais em iniciativas que atendem necessidades do SUS. </w:t>
      </w:r>
      <w:r w:rsidRPr="00217A45">
        <w:t xml:space="preserve">Entre os principais benefícios do PROADI-SUS, destacam-se: </w:t>
      </w:r>
      <w:r w:rsidRPr="00217A45">
        <w:rPr>
          <w:color w:val="000000"/>
        </w:rPr>
        <w:t xml:space="preserve">redução de filas de espera; qualificação de profissionais; pesquisas do interesse da saúde pública para necessidades atuais da população brasileira; gestão do cuidado apoiada por inteligência artificial e melhoria da gestão de hospitais públicos e filantrópicos em todo o Brasil. Para mais informações sobre o Programa e projetos vigentes no atual triênio, acesse: </w:t>
      </w:r>
      <w:hyperlink r:id="rId11" w:history="1">
        <w:r w:rsidRPr="00217A45">
          <w:rPr>
            <w:rStyle w:val="Hyperlink"/>
          </w:rPr>
          <w:t>https://hospitais.proadi-sus.org.br</w:t>
        </w:r>
      </w:hyperlink>
      <w:r w:rsidRPr="00217A45">
        <w:t xml:space="preserve"> </w:t>
      </w:r>
      <w:r w:rsidRPr="00217A45">
        <w:rPr>
          <w:color w:val="000000"/>
        </w:rPr>
        <w:t xml:space="preserve"> </w:t>
      </w:r>
    </w:p>
    <w:p w14:paraId="518F3676" w14:textId="77777777" w:rsidR="000E3439" w:rsidRPr="00217A45" w:rsidRDefault="000E3439" w:rsidP="00217A4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14:paraId="7E293AB5" w14:textId="77777777" w:rsidR="000E3439" w:rsidRPr="00217A45" w:rsidRDefault="000E3439" w:rsidP="00217A45">
      <w:pPr>
        <w:spacing w:line="276" w:lineRule="auto"/>
        <w:jc w:val="both"/>
        <w:rPr>
          <w:b/>
        </w:rPr>
      </w:pPr>
      <w:r w:rsidRPr="00217A45">
        <w:rPr>
          <w:b/>
        </w:rPr>
        <w:t xml:space="preserve">Mais informações para a imprensa </w:t>
      </w:r>
    </w:p>
    <w:p w14:paraId="0EBE3CE6" w14:textId="77777777" w:rsidR="000E3439" w:rsidRPr="00217A45" w:rsidRDefault="000E3439" w:rsidP="00217A45">
      <w:pPr>
        <w:spacing w:line="276" w:lineRule="auto"/>
        <w:jc w:val="both"/>
        <w:rPr>
          <w:b/>
        </w:rPr>
      </w:pPr>
      <w:r w:rsidRPr="00217A45">
        <w:rPr>
          <w:b/>
        </w:rPr>
        <w:t xml:space="preserve">BCW – Burson Cohn &amp; Wolfe – Assessoria dos hospitais integrantes do PROADI-SUS </w:t>
      </w:r>
    </w:p>
    <w:p w14:paraId="333302DF" w14:textId="72F6B464" w:rsidR="000E3439" w:rsidRPr="00217A45" w:rsidRDefault="000E3439" w:rsidP="00217A45">
      <w:pPr>
        <w:spacing w:line="276" w:lineRule="auto"/>
        <w:jc w:val="both"/>
        <w:rPr>
          <w:rFonts w:cstheme="minorHAnsi"/>
          <w:lang w:val="it-IT"/>
        </w:rPr>
      </w:pPr>
      <w:r w:rsidRPr="00217A45">
        <w:rPr>
          <w:rFonts w:cstheme="minorHAnsi"/>
          <w:lang w:val="it-IT"/>
        </w:rPr>
        <w:t xml:space="preserve">Aline Dumelle (11) 3040 2398/ </w:t>
      </w:r>
      <w:r w:rsidR="00A264FD" w:rsidRPr="00A264FD">
        <w:rPr>
          <w:rFonts w:cstheme="minorHAnsi"/>
          <w:lang w:val="it-IT"/>
        </w:rPr>
        <w:t>aline.dumelle@bcw-global.com</w:t>
      </w:r>
      <w:r w:rsidRPr="00217A45">
        <w:rPr>
          <w:rFonts w:cstheme="minorHAnsi"/>
          <w:lang w:val="it-IT"/>
        </w:rPr>
        <w:t xml:space="preserve"> </w:t>
      </w:r>
    </w:p>
    <w:p w14:paraId="4701EB25" w14:textId="19EE30DE" w:rsidR="000E3439" w:rsidRPr="00217A45" w:rsidRDefault="000E3439" w:rsidP="00217A45">
      <w:pPr>
        <w:spacing w:line="276" w:lineRule="auto"/>
        <w:jc w:val="both"/>
        <w:rPr>
          <w:lang w:val="it-IT"/>
        </w:rPr>
      </w:pPr>
      <w:r w:rsidRPr="00217A45">
        <w:rPr>
          <w:lang w:val="it-IT"/>
        </w:rPr>
        <w:t xml:space="preserve">Beatriz Calache (11) 3094 2287/ </w:t>
      </w:r>
      <w:r w:rsidRPr="00A264FD">
        <w:rPr>
          <w:lang w:val="it-IT"/>
        </w:rPr>
        <w:t>beatriz.calache@bcw-global.com</w:t>
      </w:r>
    </w:p>
    <w:p w14:paraId="2FA6C4E2" w14:textId="61D58438" w:rsidR="000E3439" w:rsidRPr="00A264FD" w:rsidRDefault="000E3439" w:rsidP="00217A45">
      <w:pPr>
        <w:spacing w:line="276" w:lineRule="auto"/>
        <w:jc w:val="both"/>
        <w:rPr>
          <w:lang w:val="it-IT"/>
        </w:rPr>
      </w:pPr>
      <w:bookmarkStart w:id="1" w:name="_GoBack"/>
      <w:r w:rsidRPr="00A264FD">
        <w:rPr>
          <w:lang w:val="it-IT"/>
        </w:rPr>
        <w:t>Juliana Paranaíba (11) 3040 2391 / juliana.paranaiba@bcw-global.com</w:t>
      </w:r>
    </w:p>
    <w:bookmarkEnd w:id="1"/>
    <w:p w14:paraId="2BDBCECC" w14:textId="77777777" w:rsidR="000E3439" w:rsidRPr="00A264FD" w:rsidRDefault="000E3439" w:rsidP="000E3439">
      <w:pPr>
        <w:jc w:val="center"/>
        <w:rPr>
          <w:lang w:val="it-IT"/>
        </w:rPr>
      </w:pPr>
    </w:p>
    <w:sectPr w:rsidR="000E3439" w:rsidRPr="00A264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DDD19" w14:textId="77777777" w:rsidR="006301CE" w:rsidRDefault="006301CE" w:rsidP="00C07BB8">
      <w:pPr>
        <w:spacing w:after="0" w:line="240" w:lineRule="auto"/>
      </w:pPr>
      <w:r>
        <w:separator/>
      </w:r>
    </w:p>
  </w:endnote>
  <w:endnote w:type="continuationSeparator" w:id="0">
    <w:p w14:paraId="013F7309" w14:textId="77777777" w:rsidR="006301CE" w:rsidRDefault="006301CE" w:rsidP="00C07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730E3" w14:textId="77777777" w:rsidR="006301CE" w:rsidRDefault="006301CE" w:rsidP="00C07BB8">
      <w:pPr>
        <w:spacing w:after="0" w:line="240" w:lineRule="auto"/>
      </w:pPr>
      <w:r>
        <w:separator/>
      </w:r>
    </w:p>
  </w:footnote>
  <w:footnote w:type="continuationSeparator" w:id="0">
    <w:p w14:paraId="5F31453D" w14:textId="77777777" w:rsidR="006301CE" w:rsidRDefault="006301CE" w:rsidP="00C07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415EB"/>
    <w:multiLevelType w:val="multilevel"/>
    <w:tmpl w:val="1F16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439"/>
    <w:rsid w:val="00011790"/>
    <w:rsid w:val="000308AD"/>
    <w:rsid w:val="000330C3"/>
    <w:rsid w:val="00047861"/>
    <w:rsid w:val="000E3439"/>
    <w:rsid w:val="000E68AB"/>
    <w:rsid w:val="000F1DCC"/>
    <w:rsid w:val="001070E0"/>
    <w:rsid w:val="0011160A"/>
    <w:rsid w:val="001149C5"/>
    <w:rsid w:val="00125A59"/>
    <w:rsid w:val="00145246"/>
    <w:rsid w:val="001739CA"/>
    <w:rsid w:val="001B4C26"/>
    <w:rsid w:val="001D4FEF"/>
    <w:rsid w:val="00210211"/>
    <w:rsid w:val="00217A45"/>
    <w:rsid w:val="002267A3"/>
    <w:rsid w:val="00255941"/>
    <w:rsid w:val="002A7072"/>
    <w:rsid w:val="002D3C36"/>
    <w:rsid w:val="00315A32"/>
    <w:rsid w:val="00336147"/>
    <w:rsid w:val="00337386"/>
    <w:rsid w:val="00350AB3"/>
    <w:rsid w:val="00385D9F"/>
    <w:rsid w:val="003D5BDB"/>
    <w:rsid w:val="00442B26"/>
    <w:rsid w:val="004807A1"/>
    <w:rsid w:val="0048206C"/>
    <w:rsid w:val="004F5556"/>
    <w:rsid w:val="00526FB5"/>
    <w:rsid w:val="005345A4"/>
    <w:rsid w:val="00577C5E"/>
    <w:rsid w:val="005B536B"/>
    <w:rsid w:val="00627084"/>
    <w:rsid w:val="006301CE"/>
    <w:rsid w:val="00644FE2"/>
    <w:rsid w:val="00660FE4"/>
    <w:rsid w:val="00704F60"/>
    <w:rsid w:val="00711EE3"/>
    <w:rsid w:val="007425BC"/>
    <w:rsid w:val="00784716"/>
    <w:rsid w:val="007945D9"/>
    <w:rsid w:val="007B5ED2"/>
    <w:rsid w:val="00853C25"/>
    <w:rsid w:val="00896FD2"/>
    <w:rsid w:val="008B41C3"/>
    <w:rsid w:val="008D0B29"/>
    <w:rsid w:val="008D3571"/>
    <w:rsid w:val="008E20B3"/>
    <w:rsid w:val="009024EA"/>
    <w:rsid w:val="0091378A"/>
    <w:rsid w:val="00996DAF"/>
    <w:rsid w:val="009F3F3D"/>
    <w:rsid w:val="00A264FD"/>
    <w:rsid w:val="00A26F9A"/>
    <w:rsid w:val="00A36529"/>
    <w:rsid w:val="00A826D0"/>
    <w:rsid w:val="00A8508C"/>
    <w:rsid w:val="00AD0F9E"/>
    <w:rsid w:val="00B10EE6"/>
    <w:rsid w:val="00B758EA"/>
    <w:rsid w:val="00B9275E"/>
    <w:rsid w:val="00BA5835"/>
    <w:rsid w:val="00BB12A6"/>
    <w:rsid w:val="00BF4E29"/>
    <w:rsid w:val="00C07BB8"/>
    <w:rsid w:val="00C110B3"/>
    <w:rsid w:val="00C62346"/>
    <w:rsid w:val="00C675C3"/>
    <w:rsid w:val="00C67F46"/>
    <w:rsid w:val="00C97955"/>
    <w:rsid w:val="00CC715A"/>
    <w:rsid w:val="00DC062F"/>
    <w:rsid w:val="00DD0D9B"/>
    <w:rsid w:val="00E1443F"/>
    <w:rsid w:val="00E42BF2"/>
    <w:rsid w:val="00E83094"/>
    <w:rsid w:val="00E87271"/>
    <w:rsid w:val="00E93B00"/>
    <w:rsid w:val="00EA4BDA"/>
    <w:rsid w:val="00EF6279"/>
    <w:rsid w:val="6EE5C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D36B24A"/>
  <w15:docId w15:val="{3F63E3AE-8C20-4EC3-ACAD-BCFCE5F1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ormaltextrun">
    <w:name w:val="normaltextrun"/>
    <w:basedOn w:val="Fontepargpadro"/>
    <w:rsid w:val="000E3439"/>
  </w:style>
  <w:style w:type="character" w:customStyle="1" w:styleId="spellingerror">
    <w:name w:val="spellingerror"/>
    <w:basedOn w:val="Fontepargpadro"/>
    <w:rsid w:val="000E3439"/>
  </w:style>
  <w:style w:type="character" w:customStyle="1" w:styleId="eop">
    <w:name w:val="eop"/>
    <w:basedOn w:val="Fontepargpadro"/>
    <w:rsid w:val="000E3439"/>
  </w:style>
  <w:style w:type="character" w:styleId="Hyperlink">
    <w:name w:val="Hyperlink"/>
    <w:basedOn w:val="Fontepargpadro"/>
    <w:uiPriority w:val="99"/>
    <w:unhideWhenUsed/>
    <w:rsid w:val="000E3439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07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7BB8"/>
  </w:style>
  <w:style w:type="paragraph" w:styleId="Rodap">
    <w:name w:val="footer"/>
    <w:basedOn w:val="Normal"/>
    <w:link w:val="RodapChar"/>
    <w:uiPriority w:val="99"/>
    <w:unhideWhenUsed/>
    <w:rsid w:val="00C07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7BB8"/>
  </w:style>
  <w:style w:type="paragraph" w:customStyle="1" w:styleId="gmail-msolistparagraph">
    <w:name w:val="gmail-msolistparagraph"/>
    <w:basedOn w:val="Normal"/>
    <w:rsid w:val="00B10EE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5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08C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2A707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707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707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707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70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ospitais.proadi-sus.org.br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5D2076E7D22844AB3627332054B7A4" ma:contentTypeVersion="8" ma:contentTypeDescription="Create a new document." ma:contentTypeScope="" ma:versionID="32634f3be8256db43b88cad5e31af3ac">
  <xsd:schema xmlns:xsd="http://www.w3.org/2001/XMLSchema" xmlns:xs="http://www.w3.org/2001/XMLSchema" xmlns:p="http://schemas.microsoft.com/office/2006/metadata/properties" xmlns:ns3="43e59e18-e090-445c-ba1b-57559a5c51ce" targetNamespace="http://schemas.microsoft.com/office/2006/metadata/properties" ma:root="true" ma:fieldsID="d60acd0758c0e023887d5cb9bbfebdd4" ns3:_="">
    <xsd:import namespace="43e59e18-e090-445c-ba1b-57559a5c51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59e18-e090-445c-ba1b-57559a5c51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EA8256-74DC-4BD4-932B-7AA73418E449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3e59e18-e090-445c-ba1b-57559a5c51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EDD944B-36EC-4D8D-8794-BBACE211FB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AC8D75-B2E2-4DF6-BB9D-7BA72E16F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e59e18-e090-445c-ba1b-57559a5c51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1187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Hopistal Albert Einstein</Company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Dumelle, Aline</dc:creator>
  <cp:lastModifiedBy>Dumelle, Aline</cp:lastModifiedBy>
  <cp:revision>3</cp:revision>
  <dcterms:created xsi:type="dcterms:W3CDTF">2019-12-04T22:14:00Z</dcterms:created>
  <dcterms:modified xsi:type="dcterms:W3CDTF">2019-12-04T22:18:00Z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0x010100265D2076E7D22844AB3627332054B7A4</vt:lpwstr>
  </property>
</Properties>
</file>